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4CFB" w14:textId="77777777" w:rsidR="00BF4A86" w:rsidRPr="00BF4A86" w:rsidRDefault="00BF4A86" w:rsidP="00BF4A86">
      <w:pPr>
        <w:spacing w:after="0" w:line="240" w:lineRule="auto"/>
        <w:jc w:val="center"/>
        <w:rPr>
          <w:rFonts w:ascii="Avenir Book" w:hAnsi="Avenir Book" w:cs="Arial"/>
          <w:b/>
          <w:color w:val="ED7D31" w:themeColor="accent2"/>
          <w:sz w:val="32"/>
          <w:szCs w:val="32"/>
          <w:lang w:val="es-EC"/>
        </w:rPr>
      </w:pPr>
      <w:bookmarkStart w:id="0" w:name="_Hlk152335844"/>
      <w:bookmarkStart w:id="1" w:name="_Hlk128747829"/>
      <w:bookmarkStart w:id="2" w:name="_Hlk113710200"/>
      <w:r w:rsidRPr="00BF4A86">
        <w:rPr>
          <w:rFonts w:ascii="Avenir Book" w:hAnsi="Avenir Book" w:cs="Arial"/>
          <w:b/>
          <w:color w:val="ED7D31" w:themeColor="accent2"/>
          <w:sz w:val="32"/>
          <w:szCs w:val="32"/>
          <w:lang w:val="es-EC"/>
        </w:rPr>
        <w:t>Título del artículo (</w:t>
      </w:r>
      <w:r w:rsidR="0031364C">
        <w:rPr>
          <w:rFonts w:ascii="Avenir Book" w:hAnsi="Avenir Book" w:cs="Arial"/>
          <w:b/>
          <w:color w:val="ED7D31" w:themeColor="accent2"/>
          <w:sz w:val="32"/>
          <w:szCs w:val="32"/>
          <w:lang w:val="es-EC"/>
        </w:rPr>
        <w:t xml:space="preserve"> AVENIR</w:t>
      </w:r>
      <w:r w:rsidRPr="00BF4A86">
        <w:rPr>
          <w:rFonts w:ascii="Avenir Book" w:hAnsi="Avenir Book" w:cs="Arial"/>
          <w:b/>
          <w:color w:val="ED7D31" w:themeColor="accent2"/>
          <w:sz w:val="32"/>
          <w:szCs w:val="32"/>
          <w:lang w:val="es-EC"/>
        </w:rPr>
        <w:t>12 palabras máximo)</w:t>
      </w:r>
    </w:p>
    <w:p w14:paraId="4A4DDCD9" w14:textId="77777777" w:rsidR="003C5623" w:rsidRDefault="00BF4A86" w:rsidP="003C5623">
      <w:pPr>
        <w:spacing w:after="0" w:line="240" w:lineRule="auto"/>
        <w:jc w:val="center"/>
        <w:rPr>
          <w:rFonts w:ascii="Avenir Book" w:hAnsi="Avenir Book" w:cs="Arial"/>
          <w:b/>
          <w:color w:val="ED7D31" w:themeColor="accent2"/>
          <w:sz w:val="32"/>
          <w:szCs w:val="32"/>
          <w:lang w:val="es-EC"/>
        </w:rPr>
      </w:pPr>
      <w:r w:rsidRPr="00BF4A86">
        <w:rPr>
          <w:rFonts w:ascii="Avenir Book" w:hAnsi="Avenir Book" w:cs="Arial"/>
          <w:b/>
          <w:color w:val="ED7D31" w:themeColor="accent2"/>
          <w:sz w:val="32"/>
          <w:szCs w:val="32"/>
          <w:lang w:val="es-EC"/>
        </w:rPr>
        <w:t>Subtítulo del artículo</w:t>
      </w:r>
    </w:p>
    <w:p w14:paraId="281E5C5B" w14:textId="77777777" w:rsidR="003C5623" w:rsidRPr="00BF4A86" w:rsidRDefault="003C5623" w:rsidP="003C5623">
      <w:pPr>
        <w:spacing w:after="0" w:line="240" w:lineRule="auto"/>
        <w:jc w:val="center"/>
        <w:rPr>
          <w:rFonts w:ascii="Avenir Book" w:hAnsi="Avenir Book" w:cs="Arial"/>
          <w:b/>
          <w:color w:val="ED7D31" w:themeColor="accent2"/>
          <w:sz w:val="32"/>
          <w:szCs w:val="32"/>
          <w:lang w:val="es-EC"/>
        </w:rPr>
      </w:pPr>
    </w:p>
    <w:p w14:paraId="2FC9DBA3" w14:textId="77777777" w:rsidR="00D57660" w:rsidRPr="00BF4A86" w:rsidRDefault="00BF4A86" w:rsidP="00BF4A86">
      <w:pPr>
        <w:spacing w:after="0" w:line="240" w:lineRule="auto"/>
        <w:jc w:val="center"/>
        <w:rPr>
          <w:rFonts w:ascii="Avenir Book" w:hAnsi="Avenir Book" w:cs="Arial"/>
          <w:b/>
          <w:sz w:val="24"/>
          <w:szCs w:val="24"/>
          <w:lang w:val="es-EC"/>
        </w:rPr>
      </w:pPr>
      <w:r w:rsidRPr="00BF4A86">
        <w:rPr>
          <w:rFonts w:ascii="Avenir Book" w:hAnsi="Avenir Book" w:cs="Arial"/>
          <w:b/>
          <w:sz w:val="24"/>
          <w:szCs w:val="24"/>
          <w:lang w:val="es-EC"/>
        </w:rPr>
        <w:t>Título en inglés</w:t>
      </w:r>
      <w:bookmarkEnd w:id="0"/>
      <w:bookmarkEnd w:id="1"/>
      <w:bookmarkEnd w:id="2"/>
    </w:p>
    <w:p w14:paraId="6DFBC81D" w14:textId="77777777" w:rsidR="00907048" w:rsidRDefault="00907048" w:rsidP="00907048">
      <w:pPr>
        <w:spacing w:after="0" w:line="240" w:lineRule="auto"/>
        <w:rPr>
          <w:rFonts w:ascii="Avenir Book" w:hAnsi="Avenir Book" w:cs="Arial"/>
          <w:lang w:val="es-EC"/>
        </w:rPr>
      </w:pPr>
    </w:p>
    <w:p w14:paraId="6F3900CF" w14:textId="77777777" w:rsidR="00BF4A86" w:rsidRPr="003C5623" w:rsidRDefault="00EF2D8F" w:rsidP="00D57660">
      <w:pPr>
        <w:spacing w:after="0" w:line="240" w:lineRule="auto"/>
        <w:jc w:val="center"/>
        <w:rPr>
          <w:rFonts w:ascii="Avenir Book" w:hAnsi="Avenir Book" w:cs="Arial"/>
          <w:b/>
          <w:bCs/>
          <w:lang w:val="es-EC"/>
        </w:rPr>
      </w:pPr>
      <w:r w:rsidRPr="003C5623">
        <w:rPr>
          <w:rFonts w:ascii="Avenir Book" w:hAnsi="Avenir Book" w:cs="Arial"/>
          <w:b/>
          <w:bCs/>
          <w:lang w:val="es-EC"/>
        </w:rPr>
        <w:t>Nombre Apellido</w:t>
      </w:r>
      <w:r w:rsidR="0031364C">
        <w:rPr>
          <w:rFonts w:ascii="Avenir Book" w:hAnsi="Avenir Book" w:cs="Arial"/>
          <w:b/>
          <w:bCs/>
          <w:lang w:val="es-EC"/>
        </w:rPr>
        <w:t xml:space="preserve"> </w:t>
      </w:r>
      <w:r w:rsidR="0031364C" w:rsidRPr="00153E97">
        <w:rPr>
          <w:rFonts w:cstheme="minorHAnsi"/>
          <w:b/>
          <w:color w:val="A6A6A6"/>
          <w:sz w:val="24"/>
        </w:rPr>
        <w:t>(</w:t>
      </w:r>
      <w:r w:rsidR="0031364C" w:rsidRPr="0031364C">
        <w:rPr>
          <w:rFonts w:cstheme="minorHAnsi"/>
          <w:b/>
          <w:color w:val="A6A6A6"/>
          <w:szCs w:val="21"/>
        </w:rPr>
        <w:t>Avenir</w:t>
      </w:r>
      <w:r w:rsidR="0031364C" w:rsidRPr="0031364C">
        <w:rPr>
          <w:rFonts w:cstheme="minorHAnsi"/>
          <w:b/>
          <w:color w:val="A6A6A6"/>
          <w:spacing w:val="-8"/>
          <w:szCs w:val="21"/>
        </w:rPr>
        <w:t xml:space="preserve"> </w:t>
      </w:r>
      <w:r w:rsidR="0031364C" w:rsidRPr="0031364C">
        <w:rPr>
          <w:rFonts w:cstheme="minorHAnsi"/>
          <w:b/>
          <w:color w:val="A6A6A6"/>
          <w:szCs w:val="21"/>
        </w:rPr>
        <w:t>11,</w:t>
      </w:r>
      <w:r w:rsidR="0031364C" w:rsidRPr="0031364C">
        <w:rPr>
          <w:rFonts w:cstheme="minorHAnsi"/>
          <w:b/>
          <w:color w:val="A6A6A6"/>
          <w:spacing w:val="-11"/>
          <w:szCs w:val="21"/>
        </w:rPr>
        <w:t xml:space="preserve"> </w:t>
      </w:r>
      <w:r w:rsidR="0031364C" w:rsidRPr="0031364C">
        <w:rPr>
          <w:rFonts w:cstheme="minorHAnsi"/>
          <w:b/>
          <w:color w:val="A6A6A6"/>
          <w:szCs w:val="21"/>
        </w:rPr>
        <w:t>justificado,</w:t>
      </w:r>
      <w:r w:rsidR="0031364C" w:rsidRPr="0031364C">
        <w:rPr>
          <w:rFonts w:cstheme="minorHAnsi"/>
          <w:b/>
          <w:color w:val="A6A6A6"/>
          <w:spacing w:val="-11"/>
          <w:szCs w:val="21"/>
        </w:rPr>
        <w:t xml:space="preserve"> </w:t>
      </w:r>
      <w:r w:rsidR="0031364C" w:rsidRPr="0031364C">
        <w:rPr>
          <w:rFonts w:cstheme="minorHAnsi"/>
          <w:b/>
          <w:color w:val="A6A6A6"/>
          <w:szCs w:val="21"/>
        </w:rPr>
        <w:t>negrita,</w:t>
      </w:r>
      <w:r w:rsidR="0031364C" w:rsidRPr="0031364C">
        <w:rPr>
          <w:rFonts w:cstheme="minorHAnsi"/>
          <w:b/>
          <w:color w:val="A6A6A6"/>
          <w:spacing w:val="-11"/>
          <w:szCs w:val="21"/>
        </w:rPr>
        <w:t xml:space="preserve"> </w:t>
      </w:r>
      <w:r w:rsidR="0031364C" w:rsidRPr="0031364C">
        <w:rPr>
          <w:rFonts w:cstheme="minorHAnsi"/>
          <w:b/>
          <w:color w:val="A6A6A6"/>
          <w:szCs w:val="21"/>
        </w:rPr>
        <w:t>interlineado</w:t>
      </w:r>
      <w:r w:rsidR="0031364C" w:rsidRPr="0031364C">
        <w:rPr>
          <w:rFonts w:cstheme="minorHAnsi"/>
          <w:b/>
          <w:color w:val="A6A6A6"/>
          <w:spacing w:val="-8"/>
          <w:szCs w:val="21"/>
        </w:rPr>
        <w:t xml:space="preserve"> </w:t>
      </w:r>
      <w:r w:rsidR="0031364C" w:rsidRPr="0031364C">
        <w:rPr>
          <w:rFonts w:cstheme="minorHAnsi"/>
          <w:b/>
          <w:color w:val="A6A6A6"/>
          <w:szCs w:val="21"/>
        </w:rPr>
        <w:t>sencillo)</w:t>
      </w:r>
    </w:p>
    <w:p w14:paraId="78E10433" w14:textId="77777777" w:rsidR="0031364C" w:rsidRPr="0031364C" w:rsidRDefault="00BF4A86" w:rsidP="0031364C">
      <w:pPr>
        <w:spacing w:after="0" w:line="240" w:lineRule="auto"/>
        <w:jc w:val="center"/>
        <w:rPr>
          <w:rFonts w:ascii="Avenir Book" w:hAnsi="Avenir Book" w:cs="Arial"/>
          <w:bCs/>
          <w:lang w:val="es-EC"/>
        </w:rPr>
      </w:pPr>
      <w:r w:rsidRPr="00EF2D8F">
        <w:rPr>
          <w:rFonts w:ascii="Avenir Book" w:hAnsi="Avenir Book" w:cs="Arial"/>
          <w:sz w:val="20"/>
          <w:szCs w:val="20"/>
          <w:lang w:val="es-EC"/>
        </w:rPr>
        <w:t>Título superior, Afiliación Universitaria,</w:t>
      </w:r>
      <w:r w:rsidR="00EF2D8F">
        <w:rPr>
          <w:rFonts w:ascii="Avenir Book" w:hAnsi="Avenir Book" w:cs="Arial"/>
          <w:sz w:val="20"/>
          <w:szCs w:val="20"/>
          <w:lang w:val="es-EC"/>
        </w:rPr>
        <w:t xml:space="preserve"> País</w:t>
      </w:r>
      <w:r w:rsidR="0031364C">
        <w:rPr>
          <w:rFonts w:ascii="Avenir Book" w:hAnsi="Avenir Book" w:cs="Arial"/>
          <w:sz w:val="20"/>
          <w:szCs w:val="20"/>
          <w:lang w:val="es-EC"/>
        </w:rPr>
        <w:t xml:space="preserve"> </w:t>
      </w:r>
      <w:r w:rsidR="0031364C" w:rsidRPr="0031364C">
        <w:rPr>
          <w:rFonts w:cstheme="minorHAnsi"/>
          <w:bCs/>
          <w:color w:val="A6A6A6"/>
          <w:sz w:val="24"/>
        </w:rPr>
        <w:t>(</w:t>
      </w:r>
      <w:r w:rsidR="0031364C" w:rsidRPr="0031364C">
        <w:rPr>
          <w:rFonts w:cstheme="minorHAnsi"/>
          <w:bCs/>
          <w:color w:val="A6A6A6"/>
          <w:szCs w:val="21"/>
        </w:rPr>
        <w:t>Avenir</w:t>
      </w:r>
      <w:r w:rsidR="0031364C" w:rsidRPr="0031364C">
        <w:rPr>
          <w:rFonts w:cstheme="minorHAnsi"/>
          <w:bCs/>
          <w:color w:val="A6A6A6"/>
          <w:spacing w:val="-8"/>
          <w:szCs w:val="21"/>
        </w:rPr>
        <w:t xml:space="preserve"> </w:t>
      </w:r>
      <w:r w:rsidR="0031364C" w:rsidRPr="0031364C">
        <w:rPr>
          <w:rFonts w:cstheme="minorHAnsi"/>
          <w:bCs/>
          <w:color w:val="A6A6A6"/>
          <w:szCs w:val="21"/>
        </w:rPr>
        <w:t>10,</w:t>
      </w:r>
      <w:r w:rsidR="0031364C" w:rsidRPr="0031364C">
        <w:rPr>
          <w:rFonts w:cstheme="minorHAnsi"/>
          <w:bCs/>
          <w:color w:val="A6A6A6"/>
          <w:spacing w:val="-11"/>
          <w:szCs w:val="21"/>
        </w:rPr>
        <w:t xml:space="preserve"> </w:t>
      </w:r>
      <w:r w:rsidR="0031364C" w:rsidRPr="0031364C">
        <w:rPr>
          <w:rFonts w:cstheme="minorHAnsi"/>
          <w:bCs/>
          <w:color w:val="A6A6A6"/>
          <w:szCs w:val="21"/>
        </w:rPr>
        <w:t>justificado,</w:t>
      </w:r>
      <w:r w:rsidR="0031364C" w:rsidRPr="0031364C">
        <w:rPr>
          <w:rFonts w:cstheme="minorHAnsi"/>
          <w:bCs/>
          <w:color w:val="A6A6A6"/>
          <w:spacing w:val="-11"/>
          <w:szCs w:val="21"/>
        </w:rPr>
        <w:t xml:space="preserve"> </w:t>
      </w:r>
      <w:r w:rsidR="0031364C" w:rsidRPr="0031364C">
        <w:rPr>
          <w:rFonts w:cstheme="minorHAnsi"/>
          <w:bCs/>
          <w:color w:val="A6A6A6"/>
          <w:szCs w:val="21"/>
        </w:rPr>
        <w:t>negrita,</w:t>
      </w:r>
      <w:r w:rsidR="0031364C" w:rsidRPr="0031364C">
        <w:rPr>
          <w:rFonts w:cstheme="minorHAnsi"/>
          <w:bCs/>
          <w:color w:val="A6A6A6"/>
          <w:spacing w:val="-11"/>
          <w:szCs w:val="21"/>
        </w:rPr>
        <w:t xml:space="preserve"> </w:t>
      </w:r>
      <w:r w:rsidR="0031364C" w:rsidRPr="0031364C">
        <w:rPr>
          <w:rFonts w:cstheme="minorHAnsi"/>
          <w:bCs/>
          <w:color w:val="A6A6A6"/>
          <w:szCs w:val="21"/>
        </w:rPr>
        <w:t>interlineado</w:t>
      </w:r>
      <w:r w:rsidR="0031364C" w:rsidRPr="0031364C">
        <w:rPr>
          <w:rFonts w:cstheme="minorHAnsi"/>
          <w:bCs/>
          <w:color w:val="A6A6A6"/>
          <w:spacing w:val="-8"/>
          <w:szCs w:val="21"/>
        </w:rPr>
        <w:t xml:space="preserve"> </w:t>
      </w:r>
      <w:r w:rsidR="0031364C" w:rsidRPr="0031364C">
        <w:rPr>
          <w:rFonts w:cstheme="minorHAnsi"/>
          <w:bCs/>
          <w:color w:val="A6A6A6"/>
          <w:szCs w:val="21"/>
        </w:rPr>
        <w:t>sencillo)</w:t>
      </w:r>
    </w:p>
    <w:p w14:paraId="6B6B143B" w14:textId="77777777" w:rsidR="00BF4A86" w:rsidRPr="0031364C" w:rsidRDefault="00BF4A86" w:rsidP="00D57660">
      <w:pPr>
        <w:spacing w:after="0" w:line="240" w:lineRule="auto"/>
        <w:jc w:val="center"/>
        <w:rPr>
          <w:rFonts w:ascii="Avenir Book" w:hAnsi="Avenir Book" w:cs="Arial"/>
          <w:bCs/>
          <w:sz w:val="20"/>
          <w:szCs w:val="20"/>
          <w:lang w:val="es-EC"/>
        </w:rPr>
      </w:pPr>
    </w:p>
    <w:p w14:paraId="05F41772" w14:textId="77777777" w:rsidR="00EF2D8F" w:rsidRDefault="00EF2D8F">
      <w:pPr>
        <w:spacing w:after="0" w:line="240" w:lineRule="auto"/>
        <w:rPr>
          <w:rFonts w:ascii="Avenir Book" w:hAnsi="Avenir Book" w:cs="Arial"/>
          <w:lang w:val="es-EC"/>
        </w:rPr>
      </w:pPr>
    </w:p>
    <w:p w14:paraId="00341535" w14:textId="77777777" w:rsidR="000D4121" w:rsidRPr="00953F51" w:rsidRDefault="003C5623">
      <w:pPr>
        <w:spacing w:after="0" w:line="240" w:lineRule="auto"/>
        <w:rPr>
          <w:rFonts w:ascii="Avenir Book" w:hAnsi="Avenir Book" w:cs="Arial"/>
          <w:lang w:val="es-EC"/>
        </w:rPr>
      </w:pPr>
      <w:r>
        <w:rPr>
          <w:rFonts w:ascii="Avenir Book" w:hAnsi="Avenir Book" w:cs="Arial"/>
          <w:b/>
          <w:noProof/>
          <w:color w:val="4472C4" w:themeColor="accent1"/>
          <w:sz w:val="24"/>
          <w:szCs w:val="24"/>
          <w:lang w:val="en-US"/>
        </w:rPr>
        <mc:AlternateContent>
          <mc:Choice Requires="wps">
            <w:drawing>
              <wp:anchor distT="0" distB="0" distL="114300" distR="114300" simplePos="0" relativeHeight="251679744" behindDoc="0" locked="0" layoutInCell="1" allowOverlap="1" wp14:anchorId="043CA6CC" wp14:editId="25D795AF">
                <wp:simplePos x="0" y="0"/>
                <wp:positionH relativeFrom="column">
                  <wp:posOffset>1922373</wp:posOffset>
                </wp:positionH>
                <wp:positionV relativeFrom="paragraph">
                  <wp:posOffset>104083</wp:posOffset>
                </wp:positionV>
                <wp:extent cx="4107986" cy="4263775"/>
                <wp:effectExtent l="0" t="0" r="6985" b="16510"/>
                <wp:wrapNone/>
                <wp:docPr id="1" name="Cuadro de texto 1"/>
                <wp:cNvGraphicFramePr/>
                <a:graphic xmlns:a="http://schemas.openxmlformats.org/drawingml/2006/main">
                  <a:graphicData uri="http://schemas.microsoft.com/office/word/2010/wordprocessingShape">
                    <wps:wsp>
                      <wps:cNvSpPr txBox="1"/>
                      <wps:spPr>
                        <a:xfrm>
                          <a:off x="0" y="0"/>
                          <a:ext cx="4107986" cy="4263775"/>
                        </a:xfrm>
                        <a:prstGeom prst="rect">
                          <a:avLst/>
                        </a:prstGeom>
                        <a:ln/>
                      </wps:spPr>
                      <wps:style>
                        <a:lnRef idx="2">
                          <a:schemeClr val="dk1"/>
                        </a:lnRef>
                        <a:fillRef idx="1">
                          <a:schemeClr val="lt1"/>
                        </a:fillRef>
                        <a:effectRef idx="0">
                          <a:schemeClr val="dk1"/>
                        </a:effectRef>
                        <a:fontRef idx="minor">
                          <a:schemeClr val="dk1"/>
                        </a:fontRef>
                      </wps:style>
                      <wps:txbx>
                        <w:txbxContent>
                          <w:p w14:paraId="50FD3D3B" w14:textId="77777777" w:rsidR="000D4121" w:rsidRPr="00F65525" w:rsidRDefault="00000000">
                            <w:pPr>
                              <w:spacing w:line="240" w:lineRule="auto"/>
                              <w:jc w:val="both"/>
                              <w:rPr>
                                <w:rFonts w:ascii="Avenir Book" w:eastAsia="Calibri" w:hAnsi="Avenir Book" w:cs="Arial"/>
                                <w:b/>
                                <w:bCs/>
                                <w:color w:val="ED7D31" w:themeColor="accent2"/>
                                <w:sz w:val="18"/>
                                <w:szCs w:val="18"/>
                                <w:lang w:val="es-EC"/>
                              </w:rPr>
                            </w:pPr>
                            <w:r w:rsidRPr="00F65525">
                              <w:rPr>
                                <w:rFonts w:ascii="Avenir Book" w:eastAsia="Calibri" w:hAnsi="Avenir Book" w:cs="Arial"/>
                                <w:b/>
                                <w:bCs/>
                                <w:color w:val="ED7D31" w:themeColor="accent2"/>
                                <w:sz w:val="18"/>
                                <w:szCs w:val="18"/>
                                <w:lang w:val="es-EC"/>
                              </w:rPr>
                              <w:t>Abstract</w:t>
                            </w:r>
                          </w:p>
                          <w:p w14:paraId="1E22E31E" w14:textId="77777777" w:rsidR="0031364C" w:rsidRPr="0031364C" w:rsidRDefault="00EF2D8F" w:rsidP="0031364C">
                            <w:pPr>
                              <w:ind w:right="229"/>
                              <w:jc w:val="both"/>
                              <w:rPr>
                                <w:rFonts w:ascii="Avenir Book" w:eastAsia="Arial" w:hAnsi="Avenir Book" w:cs="Arial"/>
                                <w:sz w:val="18"/>
                                <w:szCs w:val="18"/>
                                <w:lang w:val="es-EC"/>
                              </w:rPr>
                            </w:pPr>
                            <w:r w:rsidRPr="0031364C">
                              <w:rPr>
                                <w:rFonts w:ascii="Avenir Book" w:eastAsia="Arial" w:hAnsi="Avenir Book" w:cs="Arial"/>
                                <w:sz w:val="18"/>
                                <w:szCs w:val="18"/>
                                <w:lang w:val="es-EC"/>
                              </w:rPr>
                              <w:t xml:space="preserve">Abstract in English. </w:t>
                            </w:r>
                            <w:r w:rsidR="0031364C" w:rsidRPr="0031364C">
                              <w:rPr>
                                <w:rFonts w:ascii="Avenir Book" w:eastAsia="Arial" w:hAnsi="Avenir Book" w:cs="Arial"/>
                                <w:sz w:val="18"/>
                                <w:szCs w:val="18"/>
                                <w:lang w:val="es-EC"/>
                              </w:rPr>
                              <w:t xml:space="preserve">Texto de un único párrafo, máximo </w:t>
                            </w:r>
                            <w:r w:rsidR="0031364C" w:rsidRPr="0031364C">
                              <w:rPr>
                                <w:rFonts w:ascii="Avenir Book" w:eastAsia="Arial" w:hAnsi="Avenir Book" w:cs="Arial"/>
                                <w:b/>
                                <w:bCs/>
                                <w:sz w:val="18"/>
                                <w:szCs w:val="18"/>
                                <w:lang w:val="es-EC"/>
                              </w:rPr>
                              <w:t xml:space="preserve">200 y 250 palabras, </w:t>
                            </w:r>
                            <w:r w:rsidR="0031364C" w:rsidRPr="0031364C">
                              <w:rPr>
                                <w:rFonts w:ascii="Avenir Book" w:eastAsia="Arial" w:hAnsi="Avenir Book" w:cs="Arial"/>
                                <w:sz w:val="18"/>
                                <w:szCs w:val="18"/>
                                <w:lang w:val="es-EC"/>
                              </w:rPr>
                              <w:t>(</w:t>
                            </w:r>
                            <w:r w:rsidR="0031364C">
                              <w:rPr>
                                <w:rFonts w:ascii="Avenir Book" w:eastAsia="Arial" w:hAnsi="Avenir Book" w:cs="Arial"/>
                                <w:sz w:val="18"/>
                                <w:szCs w:val="18"/>
                                <w:lang w:val="es-EC"/>
                              </w:rPr>
                              <w:t>Avenir</w:t>
                            </w:r>
                            <w:r w:rsidR="0031364C" w:rsidRPr="0031364C">
                              <w:rPr>
                                <w:rFonts w:ascii="Avenir Book" w:eastAsia="Arial" w:hAnsi="Avenir Book" w:cs="Arial"/>
                                <w:sz w:val="18"/>
                                <w:szCs w:val="18"/>
                                <w:lang w:val="es-EC"/>
                              </w:rPr>
                              <w:t xml:space="preserve"> </w:t>
                            </w:r>
                            <w:r w:rsidR="0031364C">
                              <w:rPr>
                                <w:rFonts w:ascii="Avenir Book" w:eastAsia="Arial" w:hAnsi="Avenir Book" w:cs="Arial"/>
                                <w:sz w:val="18"/>
                                <w:szCs w:val="18"/>
                                <w:lang w:val="es-EC"/>
                              </w:rPr>
                              <w:t>9</w:t>
                            </w:r>
                            <w:r w:rsidR="0031364C" w:rsidRPr="0031364C">
                              <w:rPr>
                                <w:rFonts w:ascii="Avenir Book" w:eastAsia="Arial" w:hAnsi="Avenir Book" w:cs="Arial"/>
                                <w:sz w:val="18"/>
                                <w:szCs w:val="18"/>
                                <w:lang w:val="es-EC"/>
                              </w:rPr>
                              <w:t>, justificado e interlineado sencillo).</w:t>
                            </w:r>
                            <w:r w:rsidR="0031364C">
                              <w:rPr>
                                <w:rFonts w:ascii="Avenir Book" w:eastAsia="Arial" w:hAnsi="Avenir Book" w:cs="Arial"/>
                                <w:sz w:val="18"/>
                                <w:szCs w:val="18"/>
                                <w:lang w:val="es-EC"/>
                              </w:rPr>
                              <w:t xml:space="preserve"> El resumen debe contar con </w:t>
                            </w:r>
                            <w:r w:rsidR="0031364C" w:rsidRPr="0031364C">
                              <w:rPr>
                                <w:rFonts w:ascii="Avenir Book" w:eastAsia="Arial" w:hAnsi="Avenir Book" w:cs="Arial"/>
                                <w:sz w:val="18"/>
                                <w:szCs w:val="18"/>
                                <w:lang w:val="es-EC"/>
                              </w:rPr>
                              <w:t>Metodología</w:t>
                            </w:r>
                            <w:r w:rsidR="0031364C">
                              <w:rPr>
                                <w:rFonts w:ascii="Avenir Book" w:eastAsia="Arial" w:hAnsi="Avenir Book" w:cs="Arial"/>
                                <w:sz w:val="18"/>
                                <w:szCs w:val="18"/>
                                <w:lang w:val="es-EC"/>
                              </w:rPr>
                              <w:t xml:space="preserve">, </w:t>
                            </w:r>
                            <w:r w:rsidR="0031364C" w:rsidRPr="0031364C">
                              <w:rPr>
                                <w:rFonts w:ascii="Avenir Book" w:eastAsia="Arial" w:hAnsi="Avenir Book" w:cs="Arial"/>
                                <w:sz w:val="18"/>
                                <w:szCs w:val="18"/>
                                <w:lang w:val="es-EC"/>
                              </w:rPr>
                              <w:t>Resultados</w:t>
                            </w:r>
                            <w:r w:rsidR="0031364C">
                              <w:rPr>
                                <w:rFonts w:ascii="Avenir Book" w:eastAsia="Arial" w:hAnsi="Avenir Book" w:cs="Arial"/>
                                <w:sz w:val="18"/>
                                <w:szCs w:val="18"/>
                                <w:lang w:val="es-EC"/>
                              </w:rPr>
                              <w:t xml:space="preserve">, </w:t>
                            </w:r>
                            <w:r w:rsidR="0031364C" w:rsidRPr="0031364C">
                              <w:rPr>
                                <w:rFonts w:ascii="Avenir Book" w:eastAsia="Arial" w:hAnsi="Avenir Book" w:cs="Arial"/>
                                <w:sz w:val="18"/>
                                <w:szCs w:val="18"/>
                                <w:lang w:val="es-EC"/>
                              </w:rPr>
                              <w:t>Discusión</w:t>
                            </w:r>
                            <w:r w:rsidR="0031364C">
                              <w:rPr>
                                <w:rFonts w:ascii="Avenir Book" w:eastAsia="Arial" w:hAnsi="Avenir Book" w:cs="Arial"/>
                                <w:sz w:val="18"/>
                                <w:szCs w:val="18"/>
                                <w:lang w:val="es-EC"/>
                              </w:rPr>
                              <w:t xml:space="preserve">, </w:t>
                            </w:r>
                            <w:r w:rsidR="0031364C" w:rsidRPr="0031364C">
                              <w:rPr>
                                <w:rFonts w:ascii="Avenir Book" w:eastAsia="Arial" w:hAnsi="Avenir Book" w:cs="Arial"/>
                                <w:sz w:val="18"/>
                                <w:szCs w:val="18"/>
                                <w:lang w:val="es-EC"/>
                              </w:rPr>
                              <w:t>Conclusiones</w:t>
                            </w:r>
                            <w:r w:rsidR="0031364C">
                              <w:rPr>
                                <w:rFonts w:ascii="Avenir Book" w:eastAsia="Arial" w:hAnsi="Avenir Book" w:cs="Arial"/>
                                <w:sz w:val="18"/>
                                <w:szCs w:val="18"/>
                                <w:lang w:val="es-EC"/>
                              </w:rPr>
                              <w:t>.</w:t>
                            </w:r>
                          </w:p>
                          <w:p w14:paraId="3B6FB1D7" w14:textId="77777777" w:rsidR="00EF2D8F" w:rsidRPr="0031364C" w:rsidRDefault="00EF2D8F" w:rsidP="0031364C">
                            <w:pPr>
                              <w:spacing w:line="240" w:lineRule="auto"/>
                              <w:jc w:val="both"/>
                              <w:rPr>
                                <w:rFonts w:ascii="Avenir Book" w:eastAsia="Arial" w:hAnsi="Avenir Book" w:cs="Arial"/>
                                <w:sz w:val="18"/>
                                <w:szCs w:val="18"/>
                                <w:lang w:val="es-EC"/>
                              </w:rPr>
                            </w:pPr>
                          </w:p>
                          <w:p w14:paraId="47066AEF"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5C4126E4"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4A7DF163"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5CA246C5"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5881CB4E"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06616414"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61490697"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498EB8F4"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035A4A47" w14:textId="77777777" w:rsidR="00EF2D8F" w:rsidRPr="0031364C" w:rsidRDefault="00EF2D8F" w:rsidP="00907048">
                            <w:pPr>
                              <w:spacing w:after="158" w:line="240" w:lineRule="auto"/>
                              <w:jc w:val="both"/>
                              <w:rPr>
                                <w:rFonts w:ascii="Avenir Book" w:eastAsia="Arial" w:hAnsi="Avenir Book" w:cs="Arial"/>
                                <w:sz w:val="18"/>
                                <w:szCs w:val="18"/>
                                <w:lang w:val="es-EC"/>
                              </w:rPr>
                            </w:pPr>
                          </w:p>
                          <w:p w14:paraId="39E02CE8" w14:textId="77777777" w:rsidR="0031364C" w:rsidRPr="0031364C" w:rsidRDefault="00907048" w:rsidP="0031364C">
                            <w:pPr>
                              <w:pStyle w:val="Textoindependiente"/>
                              <w:spacing w:after="240"/>
                              <w:ind w:right="97"/>
                              <w:rPr>
                                <w:rFonts w:ascii="Avenir Book" w:eastAsia="Arial" w:hAnsi="Avenir Book" w:cs="Arial"/>
                                <w:sz w:val="18"/>
                                <w:szCs w:val="18"/>
                                <w:lang w:val="es-EC"/>
                              </w:rPr>
                            </w:pPr>
                            <w:r w:rsidRPr="00F65525">
                              <w:rPr>
                                <w:rFonts w:ascii="Avenir Book" w:eastAsia="Arial" w:hAnsi="Avenir Book" w:cs="Arial"/>
                                <w:b/>
                                <w:sz w:val="18"/>
                                <w:szCs w:val="18"/>
                                <w:lang w:val="es-EC"/>
                              </w:rPr>
                              <w:t>Keywords:</w:t>
                            </w:r>
                            <w:r w:rsidR="00EF2D8F" w:rsidRPr="00F65525">
                              <w:rPr>
                                <w:rFonts w:ascii="Avenir Book" w:eastAsia="Arial" w:hAnsi="Avenir Book" w:cs="Arial"/>
                                <w:sz w:val="18"/>
                                <w:szCs w:val="18"/>
                                <w:lang w:val="es-EC"/>
                              </w:rPr>
                              <w:t xml:space="preserve"> </w:t>
                            </w:r>
                            <w:r w:rsidR="0031364C" w:rsidRPr="00F65525">
                              <w:rPr>
                                <w:rFonts w:ascii="Avenir Book" w:eastAsia="Arial" w:hAnsi="Avenir Book" w:cs="Arial"/>
                                <w:sz w:val="18"/>
                                <w:szCs w:val="18"/>
                                <w:lang w:val="es-EC"/>
                              </w:rPr>
                              <w:t xml:space="preserve">no more 5 words keyword 1; keyword 2; keyword 3; keyword 4; keyword 5; keyword 6; keyword 7. </w:t>
                            </w:r>
                            <w:r w:rsidR="0031364C" w:rsidRPr="0031364C">
                              <w:rPr>
                                <w:rFonts w:ascii="Avenir Book" w:eastAsia="Arial" w:hAnsi="Avenir Book" w:cs="Arial"/>
                                <w:sz w:val="18"/>
                                <w:szCs w:val="18"/>
                                <w:lang w:val="es-EC"/>
                              </w:rPr>
                              <w:t xml:space="preserve">(separadas por punto y coma, </w:t>
                            </w:r>
                            <w:r w:rsidR="0031364C">
                              <w:rPr>
                                <w:rFonts w:ascii="Avenir Book" w:eastAsia="Arial" w:hAnsi="Avenir Book" w:cs="Arial"/>
                                <w:sz w:val="18"/>
                                <w:szCs w:val="18"/>
                                <w:lang w:val="es-EC"/>
                              </w:rPr>
                              <w:t>Avenir, 9</w:t>
                            </w:r>
                            <w:r w:rsidR="0031364C" w:rsidRPr="0031364C">
                              <w:rPr>
                                <w:rFonts w:ascii="Avenir Book" w:eastAsia="Arial" w:hAnsi="Avenir Book" w:cs="Arial"/>
                                <w:sz w:val="18"/>
                                <w:szCs w:val="18"/>
                                <w:lang w:val="es-EC"/>
                              </w:rPr>
                              <w:t>, justificado)</w:t>
                            </w:r>
                          </w:p>
                          <w:p w14:paraId="68279313" w14:textId="77777777" w:rsidR="00907048" w:rsidRPr="0031364C" w:rsidRDefault="00907048" w:rsidP="00907048">
                            <w:pPr>
                              <w:spacing w:after="158" w:line="240" w:lineRule="auto"/>
                              <w:jc w:val="both"/>
                              <w:rPr>
                                <w:rFonts w:ascii="Avenir Book" w:eastAsia="Arial" w:hAnsi="Avenir Book" w:cs="Arial"/>
                                <w:sz w:val="18"/>
                                <w:szCs w:val="18"/>
                                <w:lang w:val="es-EC"/>
                              </w:rPr>
                            </w:pPr>
                          </w:p>
                          <w:p w14:paraId="51423517" w14:textId="77777777" w:rsidR="000D4121" w:rsidRPr="0031364C" w:rsidRDefault="000D4121" w:rsidP="00907048">
                            <w:pPr>
                              <w:spacing w:after="0"/>
                              <w:jc w:val="both"/>
                              <w:rPr>
                                <w:rFonts w:ascii="Avenir Book" w:hAnsi="Avenir Book"/>
                                <w:sz w:val="18"/>
                                <w:szCs w:val="18"/>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D8D12" id="_x0000_t202" coordsize="21600,21600" o:spt="202" path="m,l,21600r21600,l21600,xe">
                <v:stroke joinstyle="miter"/>
                <v:path gradientshapeok="t" o:connecttype="rect"/>
              </v:shapetype>
              <v:shape id="Cuadro de texto 1" o:spid="_x0000_s1026" type="#_x0000_t202" style="position:absolute;margin-left:151.35pt;margin-top:8.2pt;width:323.45pt;height:33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" fillcolor="white [3201]" strokecolor="black [3200]" strokeweight="1pt">
                <v:textbox>
                  <w:txbxContent>
                    <w:p w:rsidR="000D4121" w:rsidRPr="00F65525" w:rsidRDefault="00000000">
                      <w:pPr>
                        <w:spacing w:line="240" w:lineRule="auto"/>
                        <w:jc w:val="both"/>
                        <w:rPr>
                          <w:rFonts w:ascii="Avenir Book" w:eastAsia="Calibri" w:hAnsi="Avenir Book" w:cs="Arial"/>
                          <w:b/>
                          <w:bCs/>
                          <w:color w:val="ED7D31" w:themeColor="accent2"/>
                          <w:sz w:val="18"/>
                          <w:szCs w:val="18"/>
                          <w:lang w:val="es-EC"/>
                        </w:rPr>
                      </w:pPr>
                      <w:r w:rsidRPr="00F65525">
                        <w:rPr>
                          <w:rFonts w:ascii="Avenir Book" w:eastAsia="Calibri" w:hAnsi="Avenir Book" w:cs="Arial"/>
                          <w:b/>
                          <w:bCs/>
                          <w:color w:val="ED7D31" w:themeColor="accent2"/>
                          <w:sz w:val="18"/>
                          <w:szCs w:val="18"/>
                          <w:lang w:val="es-EC"/>
                        </w:rPr>
                        <w:t>Abstract</w:t>
                      </w:r>
                    </w:p>
                    <w:p w:rsidR="0031364C" w:rsidRPr="0031364C" w:rsidRDefault="00EF2D8F" w:rsidP="0031364C">
                      <w:pPr>
                        <w:ind w:right="229"/>
                        <w:jc w:val="both"/>
                        <w:rPr>
                          <w:rFonts w:ascii="Avenir Book" w:eastAsia="Arial" w:hAnsi="Avenir Book" w:cs="Arial"/>
                          <w:sz w:val="18"/>
                          <w:szCs w:val="18"/>
                          <w:lang w:val="es-EC"/>
                        </w:rPr>
                      </w:pPr>
                      <w:r w:rsidRPr="0031364C">
                        <w:rPr>
                          <w:rFonts w:ascii="Avenir Book" w:eastAsia="Arial" w:hAnsi="Avenir Book" w:cs="Arial"/>
                          <w:sz w:val="18"/>
                          <w:szCs w:val="18"/>
                          <w:lang w:val="es-EC"/>
                        </w:rPr>
                        <w:t xml:space="preserve">Abstract in English. </w:t>
                      </w:r>
                      <w:r w:rsidR="0031364C" w:rsidRPr="0031364C">
                        <w:rPr>
                          <w:rFonts w:ascii="Avenir Book" w:eastAsia="Arial" w:hAnsi="Avenir Book" w:cs="Arial"/>
                          <w:sz w:val="18"/>
                          <w:szCs w:val="18"/>
                          <w:lang w:val="es-EC"/>
                        </w:rPr>
                        <w:t xml:space="preserve">Texto de un único párrafo, máximo </w:t>
                      </w:r>
                      <w:r w:rsidR="0031364C" w:rsidRPr="0031364C">
                        <w:rPr>
                          <w:rFonts w:ascii="Avenir Book" w:eastAsia="Arial" w:hAnsi="Avenir Book" w:cs="Arial"/>
                          <w:b/>
                          <w:bCs/>
                          <w:sz w:val="18"/>
                          <w:szCs w:val="18"/>
                          <w:lang w:val="es-EC"/>
                        </w:rPr>
                        <w:t xml:space="preserve">200 y 250 palabras, </w:t>
                      </w:r>
                      <w:r w:rsidR="0031364C" w:rsidRPr="0031364C">
                        <w:rPr>
                          <w:rFonts w:ascii="Avenir Book" w:eastAsia="Arial" w:hAnsi="Avenir Book" w:cs="Arial"/>
                          <w:sz w:val="18"/>
                          <w:szCs w:val="18"/>
                          <w:lang w:val="es-EC"/>
                        </w:rPr>
                        <w:t>(</w:t>
                      </w:r>
                      <w:r w:rsidR="0031364C">
                        <w:rPr>
                          <w:rFonts w:ascii="Avenir Book" w:eastAsia="Arial" w:hAnsi="Avenir Book" w:cs="Arial"/>
                          <w:sz w:val="18"/>
                          <w:szCs w:val="18"/>
                          <w:lang w:val="es-EC"/>
                        </w:rPr>
                        <w:t>Avenir</w:t>
                      </w:r>
                      <w:r w:rsidR="0031364C" w:rsidRPr="0031364C">
                        <w:rPr>
                          <w:rFonts w:ascii="Avenir Book" w:eastAsia="Arial" w:hAnsi="Avenir Book" w:cs="Arial"/>
                          <w:sz w:val="18"/>
                          <w:szCs w:val="18"/>
                          <w:lang w:val="es-EC"/>
                        </w:rPr>
                        <w:t xml:space="preserve"> </w:t>
                      </w:r>
                      <w:r w:rsidR="0031364C">
                        <w:rPr>
                          <w:rFonts w:ascii="Avenir Book" w:eastAsia="Arial" w:hAnsi="Avenir Book" w:cs="Arial"/>
                          <w:sz w:val="18"/>
                          <w:szCs w:val="18"/>
                          <w:lang w:val="es-EC"/>
                        </w:rPr>
                        <w:t>9</w:t>
                      </w:r>
                      <w:r w:rsidR="0031364C" w:rsidRPr="0031364C">
                        <w:rPr>
                          <w:rFonts w:ascii="Avenir Book" w:eastAsia="Arial" w:hAnsi="Avenir Book" w:cs="Arial"/>
                          <w:sz w:val="18"/>
                          <w:szCs w:val="18"/>
                          <w:lang w:val="es-EC"/>
                        </w:rPr>
                        <w:t>, justificado e interlineado sencillo).</w:t>
                      </w:r>
                      <w:r w:rsidR="0031364C">
                        <w:rPr>
                          <w:rFonts w:ascii="Avenir Book" w:eastAsia="Arial" w:hAnsi="Avenir Book" w:cs="Arial"/>
                          <w:sz w:val="18"/>
                          <w:szCs w:val="18"/>
                          <w:lang w:val="es-EC"/>
                        </w:rPr>
                        <w:t xml:space="preserve"> El resumen debe contar con </w:t>
                      </w:r>
                      <w:r w:rsidR="0031364C" w:rsidRPr="0031364C">
                        <w:rPr>
                          <w:rFonts w:ascii="Avenir Book" w:eastAsia="Arial" w:hAnsi="Avenir Book" w:cs="Arial"/>
                          <w:sz w:val="18"/>
                          <w:szCs w:val="18"/>
                          <w:lang w:val="es-EC"/>
                        </w:rPr>
                        <w:t>Metodología</w:t>
                      </w:r>
                      <w:r w:rsidR="0031364C">
                        <w:rPr>
                          <w:rFonts w:ascii="Avenir Book" w:eastAsia="Arial" w:hAnsi="Avenir Book" w:cs="Arial"/>
                          <w:sz w:val="18"/>
                          <w:szCs w:val="18"/>
                          <w:lang w:val="es-EC"/>
                        </w:rPr>
                        <w:t xml:space="preserve">, </w:t>
                      </w:r>
                      <w:r w:rsidR="0031364C" w:rsidRPr="0031364C">
                        <w:rPr>
                          <w:rFonts w:ascii="Avenir Book" w:eastAsia="Arial" w:hAnsi="Avenir Book" w:cs="Arial"/>
                          <w:sz w:val="18"/>
                          <w:szCs w:val="18"/>
                          <w:lang w:val="es-EC"/>
                        </w:rPr>
                        <w:t>Resultados</w:t>
                      </w:r>
                      <w:r w:rsidR="0031364C">
                        <w:rPr>
                          <w:rFonts w:ascii="Avenir Book" w:eastAsia="Arial" w:hAnsi="Avenir Book" w:cs="Arial"/>
                          <w:sz w:val="18"/>
                          <w:szCs w:val="18"/>
                          <w:lang w:val="es-EC"/>
                        </w:rPr>
                        <w:t xml:space="preserve">, </w:t>
                      </w:r>
                      <w:r w:rsidR="0031364C" w:rsidRPr="0031364C">
                        <w:rPr>
                          <w:rFonts w:ascii="Avenir Book" w:eastAsia="Arial" w:hAnsi="Avenir Book" w:cs="Arial"/>
                          <w:sz w:val="18"/>
                          <w:szCs w:val="18"/>
                          <w:lang w:val="es-EC"/>
                        </w:rPr>
                        <w:t>Discusión</w:t>
                      </w:r>
                      <w:r w:rsidR="0031364C">
                        <w:rPr>
                          <w:rFonts w:ascii="Avenir Book" w:eastAsia="Arial" w:hAnsi="Avenir Book" w:cs="Arial"/>
                          <w:sz w:val="18"/>
                          <w:szCs w:val="18"/>
                          <w:lang w:val="es-EC"/>
                        </w:rPr>
                        <w:t xml:space="preserve">, </w:t>
                      </w:r>
                      <w:r w:rsidR="0031364C" w:rsidRPr="0031364C">
                        <w:rPr>
                          <w:rFonts w:ascii="Avenir Book" w:eastAsia="Arial" w:hAnsi="Avenir Book" w:cs="Arial"/>
                          <w:sz w:val="18"/>
                          <w:szCs w:val="18"/>
                          <w:lang w:val="es-EC"/>
                        </w:rPr>
                        <w:t>Conclusiones</w:t>
                      </w:r>
                      <w:r w:rsidR="0031364C">
                        <w:rPr>
                          <w:rFonts w:ascii="Avenir Book" w:eastAsia="Arial" w:hAnsi="Avenir Book" w:cs="Arial"/>
                          <w:sz w:val="18"/>
                          <w:szCs w:val="18"/>
                          <w:lang w:val="es-EC"/>
                        </w:rPr>
                        <w:t>.</w:t>
                      </w:r>
                    </w:p>
                    <w:p w:rsidR="00EF2D8F" w:rsidRPr="0031364C" w:rsidRDefault="00EF2D8F" w:rsidP="0031364C">
                      <w:pPr>
                        <w:spacing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EF2D8F" w:rsidRPr="0031364C" w:rsidRDefault="00EF2D8F" w:rsidP="00907048">
                      <w:pPr>
                        <w:spacing w:after="158" w:line="240" w:lineRule="auto"/>
                        <w:jc w:val="both"/>
                        <w:rPr>
                          <w:rFonts w:ascii="Avenir Book" w:eastAsia="Arial" w:hAnsi="Avenir Book" w:cs="Arial"/>
                          <w:sz w:val="18"/>
                          <w:szCs w:val="18"/>
                          <w:lang w:val="es-EC"/>
                        </w:rPr>
                      </w:pPr>
                    </w:p>
                    <w:p w:rsidR="0031364C" w:rsidRPr="0031364C" w:rsidRDefault="00907048" w:rsidP="0031364C">
                      <w:pPr>
                        <w:pStyle w:val="Textoindependiente"/>
                        <w:spacing w:after="240"/>
                        <w:ind w:right="97"/>
                        <w:rPr>
                          <w:rFonts w:ascii="Avenir Book" w:eastAsia="Arial" w:hAnsi="Avenir Book" w:cs="Arial"/>
                          <w:sz w:val="18"/>
                          <w:szCs w:val="18"/>
                          <w:lang w:val="es-EC"/>
                        </w:rPr>
                      </w:pPr>
                      <w:r w:rsidRPr="00F65525">
                        <w:rPr>
                          <w:rFonts w:ascii="Avenir Book" w:eastAsia="Arial" w:hAnsi="Avenir Book" w:cs="Arial"/>
                          <w:b/>
                          <w:sz w:val="18"/>
                          <w:szCs w:val="18"/>
                          <w:lang w:val="es-EC"/>
                        </w:rPr>
                        <w:t>Keywords:</w:t>
                      </w:r>
                      <w:r w:rsidR="00EF2D8F" w:rsidRPr="00F65525">
                        <w:rPr>
                          <w:rFonts w:ascii="Avenir Book" w:eastAsia="Arial" w:hAnsi="Avenir Book" w:cs="Arial"/>
                          <w:sz w:val="18"/>
                          <w:szCs w:val="18"/>
                          <w:lang w:val="es-EC"/>
                        </w:rPr>
                        <w:t xml:space="preserve"> </w:t>
                      </w:r>
                      <w:r w:rsidR="0031364C" w:rsidRPr="00F65525">
                        <w:rPr>
                          <w:rFonts w:ascii="Avenir Book" w:eastAsia="Arial" w:hAnsi="Avenir Book" w:cs="Arial"/>
                          <w:sz w:val="18"/>
                          <w:szCs w:val="18"/>
                          <w:lang w:val="es-EC"/>
                        </w:rPr>
                        <w:t xml:space="preserve">no more 5 words keyword 1; keyword 2; keyword 3; keyword 4; keyword 5; keyword 6; keyword 7. </w:t>
                      </w:r>
                      <w:r w:rsidR="0031364C" w:rsidRPr="0031364C">
                        <w:rPr>
                          <w:rFonts w:ascii="Avenir Book" w:eastAsia="Arial" w:hAnsi="Avenir Book" w:cs="Arial"/>
                          <w:sz w:val="18"/>
                          <w:szCs w:val="18"/>
                          <w:lang w:val="es-EC"/>
                        </w:rPr>
                        <w:t xml:space="preserve">(separadas por punto y coma, </w:t>
                      </w:r>
                      <w:r w:rsidR="0031364C">
                        <w:rPr>
                          <w:rFonts w:ascii="Avenir Book" w:eastAsia="Arial" w:hAnsi="Avenir Book" w:cs="Arial"/>
                          <w:sz w:val="18"/>
                          <w:szCs w:val="18"/>
                          <w:lang w:val="es-EC"/>
                        </w:rPr>
                        <w:t>Avenir, 9</w:t>
                      </w:r>
                      <w:r w:rsidR="0031364C" w:rsidRPr="0031364C">
                        <w:rPr>
                          <w:rFonts w:ascii="Avenir Book" w:eastAsia="Arial" w:hAnsi="Avenir Book" w:cs="Arial"/>
                          <w:sz w:val="18"/>
                          <w:szCs w:val="18"/>
                          <w:lang w:val="es-EC"/>
                        </w:rPr>
                        <w:t>, justificado)</w:t>
                      </w:r>
                    </w:p>
                    <w:p w:rsidR="00907048" w:rsidRPr="0031364C" w:rsidRDefault="00907048" w:rsidP="00907048">
                      <w:pPr>
                        <w:spacing w:after="158" w:line="240" w:lineRule="auto"/>
                        <w:jc w:val="both"/>
                        <w:rPr>
                          <w:rFonts w:ascii="Avenir Book" w:eastAsia="Arial" w:hAnsi="Avenir Book" w:cs="Arial"/>
                          <w:sz w:val="18"/>
                          <w:szCs w:val="18"/>
                          <w:lang w:val="es-EC"/>
                        </w:rPr>
                      </w:pPr>
                    </w:p>
                    <w:p w:rsidR="000D4121" w:rsidRPr="0031364C" w:rsidRDefault="000D4121" w:rsidP="00907048">
                      <w:pPr>
                        <w:spacing w:after="0"/>
                        <w:jc w:val="both"/>
                        <w:rPr>
                          <w:rFonts w:ascii="Avenir Book" w:hAnsi="Avenir Book"/>
                          <w:sz w:val="18"/>
                          <w:szCs w:val="18"/>
                          <w:lang w:val="es-EC"/>
                        </w:rPr>
                      </w:pPr>
                    </w:p>
                  </w:txbxContent>
                </v:textbox>
              </v:shape>
            </w:pict>
          </mc:Fallback>
        </mc:AlternateContent>
      </w:r>
    </w:p>
    <w:p w14:paraId="691E4CD8" w14:textId="77777777" w:rsidR="00B550D6" w:rsidRPr="00953F51" w:rsidRDefault="00B550D6" w:rsidP="00B550D6">
      <w:pPr>
        <w:spacing w:after="0" w:line="240" w:lineRule="auto"/>
        <w:rPr>
          <w:rFonts w:ascii="Avenir Book" w:hAnsi="Avenir Book" w:cs="Arial"/>
          <w:lang w:val="es-EC"/>
        </w:rPr>
      </w:pPr>
    </w:p>
    <w:p w14:paraId="4A76FC52" w14:textId="77777777" w:rsidR="000D4121" w:rsidRPr="00953F51" w:rsidRDefault="000D4121">
      <w:pPr>
        <w:spacing w:after="0" w:line="240" w:lineRule="auto"/>
        <w:rPr>
          <w:rFonts w:ascii="Avenir Book" w:hAnsi="Avenir Book" w:cs="Arial"/>
          <w:b/>
          <w:color w:val="8EAADB" w:themeColor="accent1" w:themeTint="99"/>
          <w:sz w:val="24"/>
          <w:szCs w:val="24"/>
          <w:lang w:val="es-EC"/>
        </w:rPr>
      </w:pPr>
    </w:p>
    <w:p w14:paraId="51BAB5B2" w14:textId="77777777" w:rsidR="000D4121" w:rsidRPr="00953F51" w:rsidRDefault="000D4121">
      <w:pPr>
        <w:spacing w:after="0" w:line="240" w:lineRule="auto"/>
        <w:jc w:val="center"/>
        <w:rPr>
          <w:rFonts w:ascii="Avenir Book" w:hAnsi="Avenir Book" w:cs="Arial"/>
          <w:b/>
          <w:color w:val="8EAADB" w:themeColor="accent1" w:themeTint="99"/>
          <w:sz w:val="24"/>
          <w:szCs w:val="24"/>
          <w:lang w:val="es-EC"/>
        </w:rPr>
      </w:pPr>
    </w:p>
    <w:p w14:paraId="02D95AB0" w14:textId="77777777" w:rsidR="00F44039" w:rsidRPr="00953F51" w:rsidRDefault="00F44039">
      <w:pPr>
        <w:spacing w:after="0" w:line="240" w:lineRule="auto"/>
        <w:jc w:val="center"/>
        <w:rPr>
          <w:rFonts w:ascii="Avenir Book" w:hAnsi="Avenir Book" w:cs="Arial"/>
          <w:b/>
          <w:color w:val="8EAADB" w:themeColor="accent1" w:themeTint="99"/>
          <w:sz w:val="24"/>
          <w:szCs w:val="24"/>
          <w:lang w:val="es-EC"/>
        </w:rPr>
      </w:pPr>
    </w:p>
    <w:p w14:paraId="6778D06D"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20E0D22C"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6BEBB407" w14:textId="77777777" w:rsidR="005F4664" w:rsidRPr="00953F51" w:rsidRDefault="0031364C" w:rsidP="006568E5">
      <w:pPr>
        <w:spacing w:after="0" w:line="240" w:lineRule="auto"/>
        <w:jc w:val="center"/>
        <w:rPr>
          <w:rFonts w:ascii="Avenir Book" w:hAnsi="Avenir Book" w:cs="Arial"/>
          <w:b/>
          <w:color w:val="8EAADB" w:themeColor="accent1" w:themeTint="99"/>
          <w:sz w:val="24"/>
          <w:szCs w:val="24"/>
          <w:lang w:val="es-EC"/>
        </w:rPr>
      </w:pPr>
      <w:r>
        <w:rPr>
          <w:rFonts w:ascii="Avenir Book" w:hAnsi="Avenir Book" w:cs="Arial"/>
          <w:b/>
          <w:noProof/>
          <w:color w:val="4472C4" w:themeColor="accent1"/>
          <w:sz w:val="24"/>
          <w:szCs w:val="24"/>
          <w:lang w:val="en-US"/>
        </w:rPr>
        <mc:AlternateContent>
          <mc:Choice Requires="wps">
            <w:drawing>
              <wp:anchor distT="0" distB="0" distL="114300" distR="114300" simplePos="0" relativeHeight="251659264" behindDoc="0" locked="0" layoutInCell="1" allowOverlap="1" wp14:anchorId="5A962F8B" wp14:editId="4EAAC096">
                <wp:simplePos x="0" y="0"/>
                <wp:positionH relativeFrom="column">
                  <wp:posOffset>-281895</wp:posOffset>
                </wp:positionH>
                <wp:positionV relativeFrom="paragraph">
                  <wp:posOffset>195019</wp:posOffset>
                </wp:positionV>
                <wp:extent cx="1967230" cy="572135"/>
                <wp:effectExtent l="0" t="0" r="1270" b="0"/>
                <wp:wrapNone/>
                <wp:docPr id="2" name="Cuadro de texto 2"/>
                <wp:cNvGraphicFramePr/>
                <a:graphic xmlns:a="http://schemas.openxmlformats.org/drawingml/2006/main">
                  <a:graphicData uri="http://schemas.microsoft.com/office/word/2010/wordprocessingShape">
                    <wps:wsp>
                      <wps:cNvSpPr txBox="1"/>
                      <wps:spPr>
                        <a:xfrm>
                          <a:off x="0" y="0"/>
                          <a:ext cx="1967230" cy="572135"/>
                        </a:xfrm>
                        <a:prstGeom prst="rect">
                          <a:avLst/>
                        </a:prstGeom>
                        <a:solidFill>
                          <a:schemeClr val="lt1"/>
                        </a:solidFill>
                        <a:ln w="6350">
                          <a:noFill/>
                        </a:ln>
                      </wps:spPr>
                      <wps:txbx>
                        <w:txbxContent>
                          <w:p w14:paraId="14E30326" w14:textId="77777777" w:rsidR="000D4121" w:rsidRPr="003C5623" w:rsidRDefault="00000000">
                            <w:pPr>
                              <w:pStyle w:val="NormalWeb"/>
                              <w:rPr>
                                <w:rFonts w:ascii="Avenir Book" w:hAnsi="Avenir Book"/>
                                <w:color w:val="ED7D31" w:themeColor="accent2"/>
                                <w:sz w:val="18"/>
                                <w:szCs w:val="18"/>
                              </w:rPr>
                            </w:pPr>
                            <w:r w:rsidRPr="003C5623">
                              <w:rPr>
                                <w:rFonts w:ascii="Avenir Book" w:hAnsi="Avenir Book"/>
                                <w:color w:val="ED7D31" w:themeColor="accent2"/>
                                <w:sz w:val="18"/>
                                <w:szCs w:val="18"/>
                              </w:rPr>
                              <w:t xml:space="preserve">Received: </w:t>
                            </w:r>
                            <w:r w:rsidR="00EF2D8F" w:rsidRPr="003C5623">
                              <w:rPr>
                                <w:rFonts w:ascii="Avenir Book" w:hAnsi="Avenir Book"/>
                                <w:color w:val="ED7D31" w:themeColor="accent2"/>
                                <w:sz w:val="18"/>
                                <w:szCs w:val="18"/>
                              </w:rPr>
                              <w:t xml:space="preserve">mes, </w:t>
                            </w:r>
                            <w:r w:rsidR="00BE5D50" w:rsidRPr="003C5623">
                              <w:rPr>
                                <w:rFonts w:ascii="Avenir Book" w:hAnsi="Avenir Book"/>
                                <w:color w:val="ED7D31" w:themeColor="accent2"/>
                                <w:sz w:val="18"/>
                                <w:szCs w:val="18"/>
                              </w:rPr>
                              <w:t xml:space="preserve"> </w:t>
                            </w:r>
                            <w:r w:rsidR="00EF2D8F" w:rsidRPr="003C5623">
                              <w:rPr>
                                <w:rFonts w:ascii="Avenir Book" w:hAnsi="Avenir Book"/>
                                <w:color w:val="ED7D31" w:themeColor="accent2"/>
                                <w:sz w:val="18"/>
                                <w:szCs w:val="18"/>
                              </w:rPr>
                              <w:t>día</w:t>
                            </w:r>
                            <w:r w:rsidRPr="003C5623">
                              <w:rPr>
                                <w:rFonts w:ascii="Avenir Book" w:hAnsi="Avenir Book"/>
                                <w:color w:val="ED7D31" w:themeColor="accent2"/>
                                <w:sz w:val="18"/>
                                <w:szCs w:val="18"/>
                              </w:rPr>
                              <w:t xml:space="preserve">, </w:t>
                            </w:r>
                            <w:r w:rsidR="00EF2D8F" w:rsidRPr="003C5623">
                              <w:rPr>
                                <w:rFonts w:ascii="Avenir Book" w:hAnsi="Avenir Book"/>
                                <w:color w:val="ED7D31" w:themeColor="accent2"/>
                                <w:sz w:val="18"/>
                                <w:szCs w:val="18"/>
                              </w:rPr>
                              <w:t>año</w:t>
                            </w:r>
                            <w:r w:rsidR="00BE5D50" w:rsidRPr="003C5623">
                              <w:rPr>
                                <w:rFonts w:ascii="Avenir Book" w:hAnsi="Avenir Book"/>
                                <w:color w:val="ED7D31" w:themeColor="accent2"/>
                                <w:sz w:val="18"/>
                                <w:szCs w:val="18"/>
                              </w:rPr>
                              <w:t xml:space="preserve"> </w:t>
                            </w:r>
                            <w:r w:rsidRPr="003C5623">
                              <w:rPr>
                                <w:rFonts w:ascii="Avenir Book" w:hAnsi="Avenir Book"/>
                                <w:color w:val="ED7D31" w:themeColor="accent2"/>
                                <w:sz w:val="18"/>
                                <w:szCs w:val="18"/>
                              </w:rPr>
                              <w:t xml:space="preserve">Approved: </w:t>
                            </w:r>
                            <w:r w:rsidR="00EF2D8F" w:rsidRPr="003C5623">
                              <w:rPr>
                                <w:rFonts w:ascii="Avenir Book" w:hAnsi="Avenir Book"/>
                                <w:color w:val="ED7D31" w:themeColor="accent2"/>
                                <w:sz w:val="18"/>
                                <w:szCs w:val="18"/>
                              </w:rPr>
                              <w:t>mes,  día, año</w:t>
                            </w:r>
                          </w:p>
                          <w:p w14:paraId="63FC8652" w14:textId="77777777" w:rsidR="006568E5" w:rsidRPr="003C5623" w:rsidRDefault="006568E5">
                            <w:pPr>
                              <w:rPr>
                                <w:rFonts w:ascii="Avenir Book" w:hAnsi="Avenir Book"/>
                                <w:color w:val="ED7D31" w:themeColor="accent2"/>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EC730" id="Cuadro de texto 2" o:spid="_x0000_s1027" type="#_x0000_t202" style="position:absolute;left:0;text-align:left;margin-left:-22.2pt;margin-top:15.35pt;width:154.9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" fillcolor="white [3201]" stroked="f" strokeweight=".5pt">
                <v:textbox>
                  <w:txbxContent>
                    <w:p w:rsidR="000D4121" w:rsidRPr="003C5623" w:rsidRDefault="00000000">
                      <w:pPr>
                        <w:pStyle w:val="NormalWeb"/>
                        <w:rPr>
                          <w:rFonts w:ascii="Avenir Book" w:hAnsi="Avenir Book"/>
                          <w:color w:val="ED7D31" w:themeColor="accent2"/>
                          <w:sz w:val="18"/>
                          <w:szCs w:val="18"/>
                        </w:rPr>
                      </w:pPr>
                      <w:r w:rsidRPr="003C5623">
                        <w:rPr>
                          <w:rFonts w:ascii="Avenir Book" w:hAnsi="Avenir Book"/>
                          <w:color w:val="ED7D31" w:themeColor="accent2"/>
                          <w:sz w:val="18"/>
                          <w:szCs w:val="18"/>
                        </w:rPr>
                        <w:t xml:space="preserve">Received: </w:t>
                      </w:r>
                      <w:r w:rsidR="00EF2D8F" w:rsidRPr="003C5623">
                        <w:rPr>
                          <w:rFonts w:ascii="Avenir Book" w:hAnsi="Avenir Book"/>
                          <w:color w:val="ED7D31" w:themeColor="accent2"/>
                          <w:sz w:val="18"/>
                          <w:szCs w:val="18"/>
                        </w:rPr>
                        <w:t xml:space="preserve">mes, </w:t>
                      </w:r>
                      <w:r w:rsidR="00BE5D50" w:rsidRPr="003C5623">
                        <w:rPr>
                          <w:rFonts w:ascii="Avenir Book" w:hAnsi="Avenir Book"/>
                          <w:color w:val="ED7D31" w:themeColor="accent2"/>
                          <w:sz w:val="18"/>
                          <w:szCs w:val="18"/>
                        </w:rPr>
                        <w:t xml:space="preserve"> </w:t>
                      </w:r>
                      <w:r w:rsidR="00EF2D8F" w:rsidRPr="003C5623">
                        <w:rPr>
                          <w:rFonts w:ascii="Avenir Book" w:hAnsi="Avenir Book"/>
                          <w:color w:val="ED7D31" w:themeColor="accent2"/>
                          <w:sz w:val="18"/>
                          <w:szCs w:val="18"/>
                        </w:rPr>
                        <w:t>día</w:t>
                      </w:r>
                      <w:r w:rsidRPr="003C5623">
                        <w:rPr>
                          <w:rFonts w:ascii="Avenir Book" w:hAnsi="Avenir Book"/>
                          <w:color w:val="ED7D31" w:themeColor="accent2"/>
                          <w:sz w:val="18"/>
                          <w:szCs w:val="18"/>
                        </w:rPr>
                        <w:t xml:space="preserve">, </w:t>
                      </w:r>
                      <w:r w:rsidR="00EF2D8F" w:rsidRPr="003C5623">
                        <w:rPr>
                          <w:rFonts w:ascii="Avenir Book" w:hAnsi="Avenir Book"/>
                          <w:color w:val="ED7D31" w:themeColor="accent2"/>
                          <w:sz w:val="18"/>
                          <w:szCs w:val="18"/>
                        </w:rPr>
                        <w:t>año</w:t>
                      </w:r>
                      <w:r w:rsidR="00BE5D50" w:rsidRPr="003C5623">
                        <w:rPr>
                          <w:rFonts w:ascii="Avenir Book" w:hAnsi="Avenir Book"/>
                          <w:color w:val="ED7D31" w:themeColor="accent2"/>
                          <w:sz w:val="18"/>
                          <w:szCs w:val="18"/>
                        </w:rPr>
                        <w:t xml:space="preserve"> </w:t>
                      </w:r>
                      <w:r w:rsidRPr="003C5623">
                        <w:rPr>
                          <w:rFonts w:ascii="Avenir Book" w:hAnsi="Avenir Book"/>
                          <w:color w:val="ED7D31" w:themeColor="accent2"/>
                          <w:sz w:val="18"/>
                          <w:szCs w:val="18"/>
                        </w:rPr>
                        <w:t xml:space="preserve">Approved: </w:t>
                      </w:r>
                      <w:r w:rsidR="00EF2D8F" w:rsidRPr="003C5623">
                        <w:rPr>
                          <w:rFonts w:ascii="Avenir Book" w:hAnsi="Avenir Book"/>
                          <w:color w:val="ED7D31" w:themeColor="accent2"/>
                          <w:sz w:val="18"/>
                          <w:szCs w:val="18"/>
                        </w:rPr>
                        <w:t>mes,  día, año</w:t>
                      </w:r>
                    </w:p>
                    <w:p w:rsidR="006568E5" w:rsidRPr="003C5623" w:rsidRDefault="006568E5">
                      <w:pPr>
                        <w:rPr>
                          <w:rFonts w:ascii="Avenir Book" w:hAnsi="Avenir Book"/>
                          <w:color w:val="ED7D31" w:themeColor="accent2"/>
                          <w:lang w:val="es-EC"/>
                        </w:rPr>
                      </w:pPr>
                    </w:p>
                  </w:txbxContent>
                </v:textbox>
              </v:shape>
            </w:pict>
          </mc:Fallback>
        </mc:AlternateContent>
      </w:r>
    </w:p>
    <w:p w14:paraId="4C666CC6"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1067C7EB"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786D29A1"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0EE30C96"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37669D27"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76A79FA8" w14:textId="77777777" w:rsidR="00F44039" w:rsidRPr="00953F51" w:rsidRDefault="00F44039">
      <w:pPr>
        <w:spacing w:after="0" w:line="240" w:lineRule="auto"/>
        <w:jc w:val="center"/>
        <w:rPr>
          <w:rFonts w:ascii="Avenir Book" w:hAnsi="Avenir Book" w:cs="Arial"/>
          <w:b/>
          <w:color w:val="8EAADB" w:themeColor="accent1" w:themeTint="99"/>
          <w:sz w:val="24"/>
          <w:szCs w:val="24"/>
          <w:lang w:val="es-EC"/>
        </w:rPr>
      </w:pPr>
    </w:p>
    <w:p w14:paraId="17A4DC9B" w14:textId="77777777" w:rsidR="002F4BBC" w:rsidRPr="00953F51" w:rsidRDefault="002F4BBC" w:rsidP="00F1680D">
      <w:pPr>
        <w:spacing w:after="0" w:line="240" w:lineRule="auto"/>
        <w:rPr>
          <w:rFonts w:ascii="Avenir Book" w:hAnsi="Avenir Book" w:cs="Arial"/>
          <w:b/>
          <w:color w:val="8EAADB" w:themeColor="accent1" w:themeTint="99"/>
          <w:sz w:val="24"/>
          <w:szCs w:val="24"/>
          <w:lang w:val="es-EC"/>
        </w:rPr>
      </w:pPr>
    </w:p>
    <w:p w14:paraId="2AAFE16E" w14:textId="77777777" w:rsidR="000D4121" w:rsidRPr="00953F51" w:rsidRDefault="000D4121">
      <w:pPr>
        <w:spacing w:after="0" w:line="240" w:lineRule="auto"/>
        <w:jc w:val="center"/>
        <w:rPr>
          <w:rFonts w:ascii="Avenir Book" w:hAnsi="Avenir Book" w:cs="Arial"/>
          <w:b/>
          <w:color w:val="8EAADB" w:themeColor="accent1" w:themeTint="99"/>
          <w:sz w:val="24"/>
          <w:szCs w:val="24"/>
          <w:lang w:val="es-EC"/>
        </w:rPr>
      </w:pPr>
    </w:p>
    <w:p w14:paraId="3867F880"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07B5218B" w14:textId="77777777" w:rsidR="00A52CA8" w:rsidRPr="00953F51" w:rsidRDefault="00A52CA8" w:rsidP="006568E5">
      <w:pPr>
        <w:spacing w:after="0" w:line="240" w:lineRule="auto"/>
        <w:jc w:val="center"/>
        <w:rPr>
          <w:rFonts w:ascii="Avenir Book" w:hAnsi="Avenir Book" w:cs="Arial"/>
          <w:b/>
          <w:color w:val="8EAADB" w:themeColor="accent1" w:themeTint="99"/>
          <w:sz w:val="24"/>
          <w:szCs w:val="24"/>
          <w:lang w:val="es-EC"/>
        </w:rPr>
      </w:pPr>
    </w:p>
    <w:p w14:paraId="4AD47935" w14:textId="77777777" w:rsidR="00AA6B2B" w:rsidRPr="00953F51" w:rsidRDefault="00AA6B2B">
      <w:pPr>
        <w:spacing w:after="0" w:line="240" w:lineRule="auto"/>
        <w:jc w:val="center"/>
        <w:rPr>
          <w:rFonts w:ascii="Avenir Book" w:hAnsi="Avenir Book" w:cs="Arial"/>
          <w:b/>
          <w:color w:val="8EAADB" w:themeColor="accent1" w:themeTint="99"/>
          <w:sz w:val="24"/>
          <w:szCs w:val="24"/>
          <w:lang w:val="es-EC"/>
        </w:rPr>
      </w:pPr>
    </w:p>
    <w:p w14:paraId="543ACA6F"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6E74D88B" w14:textId="77777777" w:rsidR="007A2DF2" w:rsidRPr="00953F51" w:rsidRDefault="007A2DF2">
      <w:pPr>
        <w:spacing w:after="0" w:line="240" w:lineRule="auto"/>
        <w:jc w:val="center"/>
        <w:rPr>
          <w:rFonts w:ascii="Avenir Book" w:hAnsi="Avenir Book" w:cs="Arial"/>
          <w:b/>
          <w:color w:val="8EAADB" w:themeColor="accent1" w:themeTint="99"/>
          <w:sz w:val="24"/>
          <w:szCs w:val="24"/>
          <w:lang w:val="es-EC"/>
        </w:rPr>
      </w:pPr>
    </w:p>
    <w:p w14:paraId="13A42CA2"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1C50F821"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694BC315" w14:textId="77777777" w:rsidR="005F4664" w:rsidRPr="00953F51" w:rsidRDefault="005F4664" w:rsidP="006568E5">
      <w:pPr>
        <w:spacing w:after="0" w:line="240" w:lineRule="auto"/>
        <w:jc w:val="center"/>
        <w:rPr>
          <w:rFonts w:ascii="Avenir Book" w:hAnsi="Avenir Book" w:cs="Arial"/>
          <w:b/>
          <w:color w:val="8EAADB" w:themeColor="accent1" w:themeTint="99"/>
          <w:sz w:val="24"/>
          <w:szCs w:val="24"/>
          <w:lang w:val="es-EC"/>
        </w:rPr>
      </w:pPr>
    </w:p>
    <w:p w14:paraId="1A87E635" w14:textId="77777777" w:rsidR="005F4664" w:rsidRDefault="005F4664" w:rsidP="006568E5">
      <w:pPr>
        <w:spacing w:after="0" w:line="240" w:lineRule="auto"/>
        <w:jc w:val="center"/>
        <w:rPr>
          <w:rFonts w:ascii="Avenir Book" w:hAnsi="Avenir Book" w:cs="Arial"/>
          <w:b/>
          <w:color w:val="8EAADB" w:themeColor="accent1" w:themeTint="99"/>
          <w:sz w:val="24"/>
          <w:szCs w:val="24"/>
          <w:lang w:val="es-EC"/>
        </w:rPr>
      </w:pPr>
    </w:p>
    <w:p w14:paraId="6A97301B" w14:textId="77777777" w:rsidR="003C5623" w:rsidRDefault="003C5623" w:rsidP="006568E5">
      <w:pPr>
        <w:spacing w:after="0" w:line="240" w:lineRule="auto"/>
        <w:jc w:val="center"/>
        <w:rPr>
          <w:rFonts w:ascii="Avenir Book" w:hAnsi="Avenir Book" w:cs="Arial"/>
          <w:b/>
          <w:color w:val="8EAADB" w:themeColor="accent1" w:themeTint="99"/>
          <w:sz w:val="24"/>
          <w:szCs w:val="24"/>
          <w:lang w:val="es-EC"/>
        </w:rPr>
      </w:pPr>
    </w:p>
    <w:p w14:paraId="451D6622" w14:textId="77777777" w:rsidR="003C5623" w:rsidRDefault="003C5623" w:rsidP="006568E5">
      <w:pPr>
        <w:spacing w:after="0" w:line="240" w:lineRule="auto"/>
        <w:jc w:val="center"/>
        <w:rPr>
          <w:rFonts w:ascii="Avenir Book" w:hAnsi="Avenir Book" w:cs="Arial"/>
          <w:b/>
          <w:color w:val="8EAADB" w:themeColor="accent1" w:themeTint="99"/>
          <w:sz w:val="24"/>
          <w:szCs w:val="24"/>
          <w:lang w:val="es-EC"/>
        </w:rPr>
      </w:pPr>
    </w:p>
    <w:p w14:paraId="13E3F687" w14:textId="77777777" w:rsidR="003C5623" w:rsidRDefault="003C5623" w:rsidP="006568E5">
      <w:pPr>
        <w:spacing w:after="0" w:line="240" w:lineRule="auto"/>
        <w:jc w:val="center"/>
        <w:rPr>
          <w:rFonts w:ascii="Avenir Book" w:hAnsi="Avenir Book" w:cs="Arial"/>
          <w:b/>
          <w:color w:val="8EAADB" w:themeColor="accent1" w:themeTint="99"/>
          <w:sz w:val="24"/>
          <w:szCs w:val="24"/>
          <w:lang w:val="es-EC"/>
        </w:rPr>
      </w:pPr>
    </w:p>
    <w:p w14:paraId="2B755A28" w14:textId="77777777" w:rsidR="003C5623" w:rsidRPr="00953F51" w:rsidRDefault="003C5623" w:rsidP="006568E5">
      <w:pPr>
        <w:spacing w:after="0" w:line="240" w:lineRule="auto"/>
        <w:jc w:val="center"/>
        <w:rPr>
          <w:rFonts w:ascii="Avenir Book" w:hAnsi="Avenir Book" w:cs="Arial"/>
          <w:b/>
          <w:color w:val="8EAADB" w:themeColor="accent1" w:themeTint="99"/>
          <w:sz w:val="24"/>
          <w:szCs w:val="24"/>
          <w:lang w:val="es-EC"/>
        </w:rPr>
      </w:pPr>
    </w:p>
    <w:p w14:paraId="50108473" w14:textId="77777777" w:rsidR="00A52CA8" w:rsidRPr="00953F51" w:rsidRDefault="003C5623">
      <w:pPr>
        <w:spacing w:after="0" w:line="240" w:lineRule="auto"/>
        <w:jc w:val="both"/>
        <w:rPr>
          <w:rFonts w:ascii="Avenir Book" w:hAnsi="Avenir Book" w:cs="Arial"/>
          <w:b/>
          <w:color w:val="2F5496" w:themeColor="accent1" w:themeShade="BF"/>
          <w:sz w:val="24"/>
          <w:szCs w:val="24"/>
          <w:lang w:val="es-EC"/>
        </w:rPr>
      </w:pPr>
      <w:r>
        <w:rPr>
          <w:rFonts w:ascii="Avenir Book" w:hAnsi="Avenir Book" w:cs="Arial"/>
          <w:b/>
          <w:noProof/>
          <w:color w:val="4472C4" w:themeColor="accent1"/>
          <w:sz w:val="24"/>
          <w:szCs w:val="24"/>
          <w:lang w:val="en-US"/>
        </w:rPr>
        <mc:AlternateContent>
          <mc:Choice Requires="wps">
            <w:drawing>
              <wp:anchor distT="0" distB="0" distL="114300" distR="114300" simplePos="0" relativeHeight="251692032" behindDoc="0" locked="0" layoutInCell="1" allowOverlap="1" wp14:anchorId="07AB1336" wp14:editId="490CB47E">
                <wp:simplePos x="0" y="0"/>
                <wp:positionH relativeFrom="column">
                  <wp:posOffset>-1348</wp:posOffset>
                </wp:positionH>
                <wp:positionV relativeFrom="paragraph">
                  <wp:posOffset>-9134</wp:posOffset>
                </wp:positionV>
                <wp:extent cx="3684905" cy="3935003"/>
                <wp:effectExtent l="0" t="0" r="10795" b="15240"/>
                <wp:wrapNone/>
                <wp:docPr id="362426689" name="Cuadro de texto 362426689"/>
                <wp:cNvGraphicFramePr/>
                <a:graphic xmlns:a="http://schemas.openxmlformats.org/drawingml/2006/main">
                  <a:graphicData uri="http://schemas.microsoft.com/office/word/2010/wordprocessingShape">
                    <wps:wsp>
                      <wps:cNvSpPr txBox="1"/>
                      <wps:spPr>
                        <a:xfrm>
                          <a:off x="0" y="0"/>
                          <a:ext cx="3684905" cy="3935003"/>
                        </a:xfrm>
                        <a:prstGeom prst="rect">
                          <a:avLst/>
                        </a:prstGeom>
                        <a:ln/>
                      </wps:spPr>
                      <wps:style>
                        <a:lnRef idx="2">
                          <a:schemeClr val="dk1"/>
                        </a:lnRef>
                        <a:fillRef idx="1">
                          <a:schemeClr val="lt1"/>
                        </a:fillRef>
                        <a:effectRef idx="0">
                          <a:schemeClr val="dk1"/>
                        </a:effectRef>
                        <a:fontRef idx="minor">
                          <a:schemeClr val="dk1"/>
                        </a:fontRef>
                      </wps:style>
                      <wps:txbx>
                        <w:txbxContent>
                          <w:p w14:paraId="1966B6C2" w14:textId="77777777" w:rsidR="00D57660" w:rsidRPr="00CC784A" w:rsidRDefault="00D57660" w:rsidP="00D57660">
                            <w:pPr>
                              <w:spacing w:line="240" w:lineRule="auto"/>
                              <w:jc w:val="both"/>
                              <w:rPr>
                                <w:rFonts w:ascii="Avenir Book" w:eastAsia="Calibri" w:hAnsi="Avenir Book" w:cs="Arial"/>
                                <w:b/>
                                <w:bCs/>
                                <w:color w:val="ED7D31" w:themeColor="accent2"/>
                                <w:sz w:val="18"/>
                                <w:szCs w:val="18"/>
                                <w:lang w:val="es-EC"/>
                              </w:rPr>
                            </w:pPr>
                            <w:r w:rsidRPr="00CC784A">
                              <w:rPr>
                                <w:rFonts w:ascii="Avenir Book" w:eastAsia="Calibri" w:hAnsi="Avenir Book" w:cs="Arial"/>
                                <w:b/>
                                <w:bCs/>
                                <w:color w:val="ED7D31" w:themeColor="accent2"/>
                                <w:sz w:val="18"/>
                                <w:szCs w:val="18"/>
                                <w:lang w:val="es-EC"/>
                              </w:rPr>
                              <w:t>Resumen</w:t>
                            </w:r>
                          </w:p>
                          <w:p w14:paraId="147DE42E" w14:textId="77777777" w:rsidR="0031364C" w:rsidRDefault="0031364C" w:rsidP="00D57660">
                            <w:pPr>
                              <w:spacing w:after="158" w:line="240" w:lineRule="auto"/>
                              <w:jc w:val="both"/>
                              <w:rPr>
                                <w:rFonts w:ascii="Avenir Book" w:eastAsia="Arial" w:hAnsi="Avenir Book" w:cs="Arial"/>
                                <w:sz w:val="18"/>
                                <w:szCs w:val="18"/>
                              </w:rPr>
                            </w:pPr>
                          </w:p>
                          <w:p w14:paraId="3CA778ED" w14:textId="77777777" w:rsidR="00EF2D8F" w:rsidRDefault="00EF2D8F" w:rsidP="00D57660">
                            <w:pPr>
                              <w:spacing w:after="158" w:line="240" w:lineRule="auto"/>
                              <w:jc w:val="both"/>
                              <w:rPr>
                                <w:rFonts w:ascii="Avenir Book" w:eastAsia="Arial" w:hAnsi="Avenir Book" w:cs="Arial"/>
                                <w:sz w:val="18"/>
                                <w:szCs w:val="18"/>
                              </w:rPr>
                            </w:pPr>
                          </w:p>
                          <w:p w14:paraId="7FD6E91F" w14:textId="77777777" w:rsidR="00EF2D8F" w:rsidRDefault="00EF2D8F" w:rsidP="00D57660">
                            <w:pPr>
                              <w:spacing w:after="158" w:line="240" w:lineRule="auto"/>
                              <w:jc w:val="both"/>
                              <w:rPr>
                                <w:rFonts w:ascii="Avenir Book" w:eastAsia="Arial" w:hAnsi="Avenir Book" w:cs="Arial"/>
                                <w:sz w:val="18"/>
                                <w:szCs w:val="18"/>
                              </w:rPr>
                            </w:pPr>
                          </w:p>
                          <w:p w14:paraId="72BA3FF9" w14:textId="77777777" w:rsidR="00EF2D8F" w:rsidRDefault="00EF2D8F" w:rsidP="00D57660">
                            <w:pPr>
                              <w:spacing w:after="158" w:line="240" w:lineRule="auto"/>
                              <w:jc w:val="both"/>
                              <w:rPr>
                                <w:rFonts w:ascii="Avenir Book" w:eastAsia="Arial" w:hAnsi="Avenir Book" w:cs="Arial"/>
                                <w:sz w:val="18"/>
                                <w:szCs w:val="18"/>
                              </w:rPr>
                            </w:pPr>
                          </w:p>
                          <w:p w14:paraId="6E351B15" w14:textId="77777777" w:rsidR="00EF2D8F" w:rsidRDefault="00EF2D8F" w:rsidP="00D57660">
                            <w:pPr>
                              <w:spacing w:after="158" w:line="240" w:lineRule="auto"/>
                              <w:jc w:val="both"/>
                              <w:rPr>
                                <w:rFonts w:ascii="Avenir Book" w:eastAsia="Arial" w:hAnsi="Avenir Book" w:cs="Arial"/>
                                <w:sz w:val="18"/>
                                <w:szCs w:val="18"/>
                              </w:rPr>
                            </w:pPr>
                          </w:p>
                          <w:p w14:paraId="065CD690" w14:textId="77777777" w:rsidR="00EF2D8F" w:rsidRDefault="00EF2D8F" w:rsidP="00D57660">
                            <w:pPr>
                              <w:spacing w:after="158" w:line="240" w:lineRule="auto"/>
                              <w:jc w:val="both"/>
                              <w:rPr>
                                <w:rFonts w:ascii="Avenir Book" w:eastAsia="Arial" w:hAnsi="Avenir Book" w:cs="Arial"/>
                                <w:sz w:val="18"/>
                                <w:szCs w:val="18"/>
                              </w:rPr>
                            </w:pPr>
                          </w:p>
                          <w:p w14:paraId="32A01560" w14:textId="77777777" w:rsidR="00CC784A" w:rsidRDefault="00CC784A" w:rsidP="00D57660">
                            <w:pPr>
                              <w:spacing w:after="158" w:line="240" w:lineRule="auto"/>
                              <w:jc w:val="both"/>
                              <w:rPr>
                                <w:rFonts w:ascii="Avenir Book" w:eastAsia="Arial" w:hAnsi="Avenir Book" w:cs="Arial"/>
                                <w:sz w:val="18"/>
                                <w:szCs w:val="18"/>
                              </w:rPr>
                            </w:pPr>
                          </w:p>
                          <w:p w14:paraId="4260CD28" w14:textId="77777777" w:rsidR="00CC784A" w:rsidRDefault="00CC784A" w:rsidP="00D57660">
                            <w:pPr>
                              <w:spacing w:after="158" w:line="240" w:lineRule="auto"/>
                              <w:jc w:val="both"/>
                              <w:rPr>
                                <w:rFonts w:ascii="Avenir Book" w:eastAsia="Arial" w:hAnsi="Avenir Book" w:cs="Arial"/>
                                <w:sz w:val="18"/>
                                <w:szCs w:val="18"/>
                              </w:rPr>
                            </w:pPr>
                          </w:p>
                          <w:p w14:paraId="16AB43BC" w14:textId="77777777" w:rsidR="0031364C" w:rsidRDefault="0031364C" w:rsidP="00D57660">
                            <w:pPr>
                              <w:spacing w:after="158" w:line="240" w:lineRule="auto"/>
                              <w:jc w:val="both"/>
                              <w:rPr>
                                <w:rFonts w:ascii="Avenir Book" w:eastAsia="Arial" w:hAnsi="Avenir Book" w:cs="Arial"/>
                                <w:sz w:val="18"/>
                                <w:szCs w:val="18"/>
                              </w:rPr>
                            </w:pPr>
                          </w:p>
                          <w:p w14:paraId="435252B9" w14:textId="77777777" w:rsidR="0031364C" w:rsidRDefault="0031364C" w:rsidP="00D57660">
                            <w:pPr>
                              <w:spacing w:after="158" w:line="240" w:lineRule="auto"/>
                              <w:jc w:val="both"/>
                              <w:rPr>
                                <w:rFonts w:ascii="Avenir Book" w:eastAsia="Arial" w:hAnsi="Avenir Book" w:cs="Arial"/>
                                <w:sz w:val="18"/>
                                <w:szCs w:val="18"/>
                              </w:rPr>
                            </w:pPr>
                          </w:p>
                          <w:p w14:paraId="483C4B5D" w14:textId="77777777" w:rsidR="00CC784A" w:rsidRPr="00EF2D8F" w:rsidRDefault="00CC784A" w:rsidP="00D57660">
                            <w:pPr>
                              <w:spacing w:after="158" w:line="240" w:lineRule="auto"/>
                              <w:jc w:val="both"/>
                              <w:rPr>
                                <w:rFonts w:ascii="Avenir Book" w:eastAsia="Arial" w:hAnsi="Avenir Book" w:cs="Arial"/>
                                <w:sz w:val="18"/>
                                <w:szCs w:val="18"/>
                              </w:rPr>
                            </w:pPr>
                          </w:p>
                          <w:p w14:paraId="4C24058D" w14:textId="77777777" w:rsidR="0031364C" w:rsidRPr="0031364C" w:rsidRDefault="00D57660" w:rsidP="0031364C">
                            <w:pPr>
                              <w:pStyle w:val="Textoindependiente"/>
                              <w:ind w:right="230"/>
                              <w:jc w:val="both"/>
                              <w:rPr>
                                <w:rFonts w:ascii="Avenir Book" w:eastAsia="Arial" w:hAnsi="Avenir Book" w:cs="Arial"/>
                                <w:sz w:val="18"/>
                                <w:szCs w:val="18"/>
                              </w:rPr>
                            </w:pPr>
                            <w:r w:rsidRPr="00907048">
                              <w:rPr>
                                <w:rFonts w:ascii="Avenir Book" w:eastAsia="Arial" w:hAnsi="Avenir Book" w:cs="Arial"/>
                                <w:b/>
                                <w:sz w:val="18"/>
                                <w:szCs w:val="18"/>
                              </w:rPr>
                              <w:t xml:space="preserve">Palabras clave: </w:t>
                            </w:r>
                            <w:r w:rsidR="00EF2D8F">
                              <w:rPr>
                                <w:rFonts w:ascii="Avenir Book" w:eastAsia="Arial" w:hAnsi="Avenir Book" w:cs="Arial"/>
                                <w:sz w:val="18"/>
                                <w:szCs w:val="18"/>
                              </w:rPr>
                              <w:t>Maximo 5 palabras</w:t>
                            </w:r>
                            <w:r w:rsidR="0031364C">
                              <w:rPr>
                                <w:rFonts w:ascii="Avenir Book" w:eastAsia="Arial" w:hAnsi="Avenir Book" w:cs="Arial"/>
                                <w:sz w:val="18"/>
                                <w:szCs w:val="18"/>
                              </w:rPr>
                              <w:t xml:space="preserve">, </w:t>
                            </w:r>
                            <w:r w:rsidR="0031364C" w:rsidRPr="0031364C">
                              <w:rPr>
                                <w:rFonts w:ascii="Avenir Book" w:eastAsia="Arial" w:hAnsi="Avenir Book" w:cs="Arial"/>
                                <w:sz w:val="18"/>
                                <w:szCs w:val="18"/>
                              </w:rPr>
                              <w:t xml:space="preserve">palabra clave 1; palabra clave 2; palabra clave 3; palabra clave 4; palabra clave 5; palabra clave 6; palabra clave 7. (separadas por punto y coma, </w:t>
                            </w:r>
                            <w:r w:rsidR="0031364C">
                              <w:rPr>
                                <w:rFonts w:ascii="Avenir Book" w:eastAsia="Arial" w:hAnsi="Avenir Book" w:cs="Arial"/>
                                <w:sz w:val="18"/>
                                <w:szCs w:val="18"/>
                              </w:rPr>
                              <w:t>Avenir 9</w:t>
                            </w:r>
                            <w:r w:rsidR="0031364C" w:rsidRPr="0031364C">
                              <w:rPr>
                                <w:rFonts w:ascii="Avenir Book" w:eastAsia="Arial" w:hAnsi="Avenir Book" w:cs="Arial"/>
                                <w:sz w:val="18"/>
                                <w:szCs w:val="18"/>
                              </w:rPr>
                              <w:t>, justificado)</w:t>
                            </w:r>
                          </w:p>
                          <w:p w14:paraId="1CF5D91A" w14:textId="77777777" w:rsidR="00D57660" w:rsidRPr="0031364C" w:rsidRDefault="00D57660" w:rsidP="0031364C">
                            <w:pPr>
                              <w:pStyle w:val="Textoindependiente"/>
                              <w:ind w:right="230"/>
                              <w:jc w:val="both"/>
                              <w:rPr>
                                <w:rFonts w:ascii="Avenir Book" w:eastAsia="Arial" w:hAnsi="Avenir Book"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9D19F" id="Cuadro de texto 362426689" o:spid="_x0000_s1028" type="#_x0000_t202" style="position:absolute;left:0;text-align:left;margin-left:-.1pt;margin-top:-.7pt;width:290.15pt;height:309.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" fillcolor="white [3201]" strokecolor="black [3200]" strokeweight="1pt">
                <v:textbox>
                  <w:txbxContent>
                    <w:p w:rsidR="00D57660" w:rsidRPr="00CC784A" w:rsidRDefault="00D57660" w:rsidP="00D57660">
                      <w:pPr>
                        <w:spacing w:line="240" w:lineRule="auto"/>
                        <w:jc w:val="both"/>
                        <w:rPr>
                          <w:rFonts w:ascii="Avenir Book" w:eastAsia="Calibri" w:hAnsi="Avenir Book" w:cs="Arial"/>
                          <w:b/>
                          <w:bCs/>
                          <w:color w:val="ED7D31" w:themeColor="accent2"/>
                          <w:sz w:val="18"/>
                          <w:szCs w:val="18"/>
                          <w:lang w:val="es-EC"/>
                        </w:rPr>
                      </w:pPr>
                      <w:r w:rsidRPr="00CC784A">
                        <w:rPr>
                          <w:rFonts w:ascii="Avenir Book" w:eastAsia="Calibri" w:hAnsi="Avenir Book" w:cs="Arial"/>
                          <w:b/>
                          <w:bCs/>
                          <w:color w:val="ED7D31" w:themeColor="accent2"/>
                          <w:sz w:val="18"/>
                          <w:szCs w:val="18"/>
                          <w:lang w:val="es-EC"/>
                        </w:rPr>
                        <w:t>Resumen</w:t>
                      </w:r>
                    </w:p>
                    <w:p w:rsidR="0031364C" w:rsidRDefault="0031364C" w:rsidP="00D57660">
                      <w:pPr>
                        <w:spacing w:after="158" w:line="240" w:lineRule="auto"/>
                        <w:jc w:val="both"/>
                        <w:rPr>
                          <w:rFonts w:ascii="Avenir Book" w:eastAsia="Arial" w:hAnsi="Avenir Book" w:cs="Arial"/>
                          <w:sz w:val="18"/>
                          <w:szCs w:val="18"/>
                        </w:rPr>
                      </w:pPr>
                    </w:p>
                    <w:p w:rsidR="00EF2D8F" w:rsidRDefault="00EF2D8F" w:rsidP="00D57660">
                      <w:pPr>
                        <w:spacing w:after="158" w:line="240" w:lineRule="auto"/>
                        <w:jc w:val="both"/>
                        <w:rPr>
                          <w:rFonts w:ascii="Avenir Book" w:eastAsia="Arial" w:hAnsi="Avenir Book" w:cs="Arial"/>
                          <w:sz w:val="18"/>
                          <w:szCs w:val="18"/>
                        </w:rPr>
                      </w:pPr>
                    </w:p>
                    <w:p w:rsidR="00EF2D8F" w:rsidRDefault="00EF2D8F" w:rsidP="00D57660">
                      <w:pPr>
                        <w:spacing w:after="158" w:line="240" w:lineRule="auto"/>
                        <w:jc w:val="both"/>
                        <w:rPr>
                          <w:rFonts w:ascii="Avenir Book" w:eastAsia="Arial" w:hAnsi="Avenir Book" w:cs="Arial"/>
                          <w:sz w:val="18"/>
                          <w:szCs w:val="18"/>
                        </w:rPr>
                      </w:pPr>
                    </w:p>
                    <w:p w:rsidR="00EF2D8F" w:rsidRDefault="00EF2D8F" w:rsidP="00D57660">
                      <w:pPr>
                        <w:spacing w:after="158" w:line="240" w:lineRule="auto"/>
                        <w:jc w:val="both"/>
                        <w:rPr>
                          <w:rFonts w:ascii="Avenir Book" w:eastAsia="Arial" w:hAnsi="Avenir Book" w:cs="Arial"/>
                          <w:sz w:val="18"/>
                          <w:szCs w:val="18"/>
                        </w:rPr>
                      </w:pPr>
                    </w:p>
                    <w:p w:rsidR="00EF2D8F" w:rsidRDefault="00EF2D8F" w:rsidP="00D57660">
                      <w:pPr>
                        <w:spacing w:after="158" w:line="240" w:lineRule="auto"/>
                        <w:jc w:val="both"/>
                        <w:rPr>
                          <w:rFonts w:ascii="Avenir Book" w:eastAsia="Arial" w:hAnsi="Avenir Book" w:cs="Arial"/>
                          <w:sz w:val="18"/>
                          <w:szCs w:val="18"/>
                        </w:rPr>
                      </w:pPr>
                    </w:p>
                    <w:p w:rsidR="00EF2D8F" w:rsidRDefault="00EF2D8F" w:rsidP="00D57660">
                      <w:pPr>
                        <w:spacing w:after="158" w:line="240" w:lineRule="auto"/>
                        <w:jc w:val="both"/>
                        <w:rPr>
                          <w:rFonts w:ascii="Avenir Book" w:eastAsia="Arial" w:hAnsi="Avenir Book" w:cs="Arial"/>
                          <w:sz w:val="18"/>
                          <w:szCs w:val="18"/>
                        </w:rPr>
                      </w:pPr>
                    </w:p>
                    <w:p w:rsidR="00CC784A" w:rsidRDefault="00CC784A" w:rsidP="00D57660">
                      <w:pPr>
                        <w:spacing w:after="158" w:line="240" w:lineRule="auto"/>
                        <w:jc w:val="both"/>
                        <w:rPr>
                          <w:rFonts w:ascii="Avenir Book" w:eastAsia="Arial" w:hAnsi="Avenir Book" w:cs="Arial"/>
                          <w:sz w:val="18"/>
                          <w:szCs w:val="18"/>
                        </w:rPr>
                      </w:pPr>
                    </w:p>
                    <w:p w:rsidR="00CC784A" w:rsidRDefault="00CC784A" w:rsidP="00D57660">
                      <w:pPr>
                        <w:spacing w:after="158" w:line="240" w:lineRule="auto"/>
                        <w:jc w:val="both"/>
                        <w:rPr>
                          <w:rFonts w:ascii="Avenir Book" w:eastAsia="Arial" w:hAnsi="Avenir Book" w:cs="Arial"/>
                          <w:sz w:val="18"/>
                          <w:szCs w:val="18"/>
                        </w:rPr>
                      </w:pPr>
                    </w:p>
                    <w:p w:rsidR="0031364C" w:rsidRDefault="0031364C" w:rsidP="00D57660">
                      <w:pPr>
                        <w:spacing w:after="158" w:line="240" w:lineRule="auto"/>
                        <w:jc w:val="both"/>
                        <w:rPr>
                          <w:rFonts w:ascii="Avenir Book" w:eastAsia="Arial" w:hAnsi="Avenir Book" w:cs="Arial"/>
                          <w:sz w:val="18"/>
                          <w:szCs w:val="18"/>
                        </w:rPr>
                      </w:pPr>
                    </w:p>
                    <w:p w:rsidR="0031364C" w:rsidRDefault="0031364C" w:rsidP="00D57660">
                      <w:pPr>
                        <w:spacing w:after="158" w:line="240" w:lineRule="auto"/>
                        <w:jc w:val="both"/>
                        <w:rPr>
                          <w:rFonts w:ascii="Avenir Book" w:eastAsia="Arial" w:hAnsi="Avenir Book" w:cs="Arial"/>
                          <w:sz w:val="18"/>
                          <w:szCs w:val="18"/>
                        </w:rPr>
                      </w:pPr>
                    </w:p>
                    <w:p w:rsidR="00CC784A" w:rsidRPr="00EF2D8F" w:rsidRDefault="00CC784A" w:rsidP="00D57660">
                      <w:pPr>
                        <w:spacing w:after="158" w:line="240" w:lineRule="auto"/>
                        <w:jc w:val="both"/>
                        <w:rPr>
                          <w:rFonts w:ascii="Avenir Book" w:eastAsia="Arial" w:hAnsi="Avenir Book" w:cs="Arial"/>
                          <w:sz w:val="18"/>
                          <w:szCs w:val="18"/>
                        </w:rPr>
                      </w:pPr>
                    </w:p>
                    <w:p w:rsidR="0031364C" w:rsidRPr="0031364C" w:rsidRDefault="00D57660" w:rsidP="0031364C">
                      <w:pPr>
                        <w:pStyle w:val="Textoindependiente"/>
                        <w:ind w:right="230"/>
                        <w:jc w:val="both"/>
                        <w:rPr>
                          <w:rFonts w:ascii="Avenir Book" w:eastAsia="Arial" w:hAnsi="Avenir Book" w:cs="Arial"/>
                          <w:sz w:val="18"/>
                          <w:szCs w:val="18"/>
                        </w:rPr>
                      </w:pPr>
                      <w:r w:rsidRPr="00907048">
                        <w:rPr>
                          <w:rFonts w:ascii="Avenir Book" w:eastAsia="Arial" w:hAnsi="Avenir Book" w:cs="Arial"/>
                          <w:b/>
                          <w:sz w:val="18"/>
                          <w:szCs w:val="18"/>
                        </w:rPr>
                        <w:t xml:space="preserve">Palabras clave: </w:t>
                      </w:r>
                      <w:r w:rsidR="00EF2D8F">
                        <w:rPr>
                          <w:rFonts w:ascii="Avenir Book" w:eastAsia="Arial" w:hAnsi="Avenir Book" w:cs="Arial"/>
                          <w:sz w:val="18"/>
                          <w:szCs w:val="18"/>
                        </w:rPr>
                        <w:t>Maximo 5 palabras</w:t>
                      </w:r>
                      <w:r w:rsidR="0031364C">
                        <w:rPr>
                          <w:rFonts w:ascii="Avenir Book" w:eastAsia="Arial" w:hAnsi="Avenir Book" w:cs="Arial"/>
                          <w:sz w:val="18"/>
                          <w:szCs w:val="18"/>
                        </w:rPr>
                        <w:t xml:space="preserve">, </w:t>
                      </w:r>
                      <w:r w:rsidR="0031364C" w:rsidRPr="0031364C">
                        <w:rPr>
                          <w:rFonts w:ascii="Avenir Book" w:eastAsia="Arial" w:hAnsi="Avenir Book" w:cs="Arial"/>
                          <w:sz w:val="18"/>
                          <w:szCs w:val="18"/>
                        </w:rPr>
                        <w:t xml:space="preserve">palabra clave 1; palabra clave 2; palabra clave 3; palabra clave 4; palabra clave 5; palabra clave 6; palabra clave 7. (separadas por punto y coma, </w:t>
                      </w:r>
                      <w:r w:rsidR="0031364C">
                        <w:rPr>
                          <w:rFonts w:ascii="Avenir Book" w:eastAsia="Arial" w:hAnsi="Avenir Book" w:cs="Arial"/>
                          <w:sz w:val="18"/>
                          <w:szCs w:val="18"/>
                        </w:rPr>
                        <w:t>Avenir 9</w:t>
                      </w:r>
                      <w:r w:rsidR="0031364C" w:rsidRPr="0031364C">
                        <w:rPr>
                          <w:rFonts w:ascii="Avenir Book" w:eastAsia="Arial" w:hAnsi="Avenir Book" w:cs="Arial"/>
                          <w:sz w:val="18"/>
                          <w:szCs w:val="18"/>
                        </w:rPr>
                        <w:t>, justificado)</w:t>
                      </w:r>
                    </w:p>
                    <w:p w:rsidR="00D57660" w:rsidRPr="0031364C" w:rsidRDefault="00D57660" w:rsidP="0031364C">
                      <w:pPr>
                        <w:pStyle w:val="Textoindependiente"/>
                        <w:ind w:right="230"/>
                        <w:jc w:val="both"/>
                        <w:rPr>
                          <w:rFonts w:ascii="Avenir Book" w:eastAsia="Arial" w:hAnsi="Avenir Book" w:cs="Arial"/>
                          <w:sz w:val="18"/>
                          <w:szCs w:val="18"/>
                        </w:rPr>
                      </w:pPr>
                    </w:p>
                  </w:txbxContent>
                </v:textbox>
              </v:shape>
            </w:pict>
          </mc:Fallback>
        </mc:AlternateContent>
      </w:r>
    </w:p>
    <w:p w14:paraId="24B61A67" w14:textId="77777777" w:rsidR="006C1D72" w:rsidRPr="00953F51" w:rsidRDefault="006C1D72">
      <w:pPr>
        <w:spacing w:after="0" w:line="240" w:lineRule="auto"/>
        <w:jc w:val="both"/>
        <w:rPr>
          <w:rFonts w:ascii="Avenir Book" w:hAnsi="Avenir Book" w:cs="Arial"/>
          <w:b/>
          <w:color w:val="2F5496" w:themeColor="accent1" w:themeShade="BF"/>
          <w:sz w:val="24"/>
          <w:szCs w:val="24"/>
          <w:lang w:val="es-EC"/>
        </w:rPr>
      </w:pPr>
    </w:p>
    <w:p w14:paraId="791FA719" w14:textId="77777777" w:rsidR="006C1D72" w:rsidRPr="00953F51" w:rsidRDefault="006C1D72">
      <w:pPr>
        <w:spacing w:after="0" w:line="240" w:lineRule="auto"/>
        <w:jc w:val="both"/>
        <w:rPr>
          <w:rFonts w:ascii="Avenir Book" w:hAnsi="Avenir Book" w:cs="Arial"/>
          <w:b/>
          <w:color w:val="2F5496" w:themeColor="accent1" w:themeShade="BF"/>
          <w:sz w:val="24"/>
          <w:szCs w:val="24"/>
          <w:lang w:val="es-EC"/>
        </w:rPr>
      </w:pPr>
    </w:p>
    <w:p w14:paraId="4E5A6770" w14:textId="77777777" w:rsidR="006C1D72" w:rsidRPr="00953F51" w:rsidRDefault="006C1D72">
      <w:pPr>
        <w:spacing w:after="0" w:line="240" w:lineRule="auto"/>
        <w:jc w:val="both"/>
        <w:rPr>
          <w:rFonts w:ascii="Avenir Book" w:hAnsi="Avenir Book" w:cs="Arial"/>
          <w:b/>
          <w:color w:val="2F5496" w:themeColor="accent1" w:themeShade="BF"/>
          <w:sz w:val="24"/>
          <w:szCs w:val="24"/>
          <w:lang w:val="es-EC"/>
        </w:rPr>
      </w:pPr>
    </w:p>
    <w:p w14:paraId="7D3F092D" w14:textId="77777777" w:rsidR="00A52CA8" w:rsidRPr="00953F51" w:rsidRDefault="00A52CA8">
      <w:pPr>
        <w:spacing w:after="0" w:line="240" w:lineRule="auto"/>
        <w:jc w:val="both"/>
        <w:rPr>
          <w:rFonts w:ascii="Avenir Book" w:hAnsi="Avenir Book" w:cs="Arial"/>
          <w:b/>
          <w:color w:val="2F5496" w:themeColor="accent1" w:themeShade="BF"/>
          <w:sz w:val="24"/>
          <w:szCs w:val="24"/>
          <w:lang w:val="es-EC"/>
        </w:rPr>
      </w:pPr>
    </w:p>
    <w:p w14:paraId="76500D36" w14:textId="77777777" w:rsidR="00803346" w:rsidRPr="00953F51" w:rsidRDefault="00803346">
      <w:pPr>
        <w:spacing w:after="0" w:line="240" w:lineRule="auto"/>
        <w:jc w:val="both"/>
        <w:rPr>
          <w:rFonts w:ascii="Avenir Book" w:hAnsi="Avenir Book" w:cs="Arial"/>
          <w:b/>
          <w:color w:val="2F5496" w:themeColor="accent1" w:themeShade="BF"/>
          <w:sz w:val="24"/>
          <w:szCs w:val="24"/>
          <w:lang w:val="es-EC"/>
        </w:rPr>
      </w:pPr>
    </w:p>
    <w:p w14:paraId="7817D935" w14:textId="77777777" w:rsidR="00803346" w:rsidRPr="00953F51" w:rsidRDefault="00803346">
      <w:pPr>
        <w:spacing w:after="0" w:line="240" w:lineRule="auto"/>
        <w:jc w:val="both"/>
        <w:rPr>
          <w:rFonts w:ascii="Avenir Book" w:hAnsi="Avenir Book" w:cs="Arial"/>
          <w:b/>
          <w:color w:val="2F5496" w:themeColor="accent1" w:themeShade="BF"/>
          <w:sz w:val="24"/>
          <w:szCs w:val="24"/>
          <w:lang w:val="es-EC"/>
        </w:rPr>
      </w:pPr>
    </w:p>
    <w:p w14:paraId="45F4CB8D" w14:textId="77777777" w:rsidR="00803346" w:rsidRPr="00953F51" w:rsidRDefault="00803346">
      <w:pPr>
        <w:spacing w:after="0" w:line="240" w:lineRule="auto"/>
        <w:jc w:val="both"/>
        <w:rPr>
          <w:rFonts w:ascii="Avenir Book" w:hAnsi="Avenir Book" w:cs="Arial"/>
          <w:b/>
          <w:color w:val="2F5496" w:themeColor="accent1" w:themeShade="BF"/>
          <w:sz w:val="24"/>
          <w:szCs w:val="24"/>
          <w:lang w:val="es-EC"/>
        </w:rPr>
      </w:pPr>
    </w:p>
    <w:p w14:paraId="5B31BF75" w14:textId="77777777" w:rsidR="00803346" w:rsidRPr="00953F51" w:rsidRDefault="00803346">
      <w:pPr>
        <w:spacing w:after="0" w:line="240" w:lineRule="auto"/>
        <w:jc w:val="both"/>
        <w:rPr>
          <w:rFonts w:ascii="Avenir Book" w:hAnsi="Avenir Book" w:cs="Arial"/>
          <w:b/>
          <w:color w:val="2F5496" w:themeColor="accent1" w:themeShade="BF"/>
          <w:sz w:val="24"/>
          <w:szCs w:val="24"/>
          <w:lang w:val="es-EC"/>
        </w:rPr>
      </w:pPr>
    </w:p>
    <w:p w14:paraId="1E8AC02D" w14:textId="77777777" w:rsidR="00803346" w:rsidRPr="00953F51" w:rsidRDefault="00803346">
      <w:pPr>
        <w:spacing w:after="0" w:line="240" w:lineRule="auto"/>
        <w:jc w:val="both"/>
        <w:rPr>
          <w:rFonts w:ascii="Avenir Book" w:hAnsi="Avenir Book" w:cs="Arial"/>
          <w:b/>
          <w:color w:val="2F5496" w:themeColor="accent1" w:themeShade="BF"/>
          <w:sz w:val="24"/>
          <w:szCs w:val="24"/>
          <w:lang w:val="es-EC"/>
        </w:rPr>
      </w:pPr>
    </w:p>
    <w:p w14:paraId="4BFB3B90" w14:textId="77777777" w:rsidR="00803346" w:rsidRPr="00953F51" w:rsidRDefault="00803346">
      <w:pPr>
        <w:spacing w:after="0" w:line="240" w:lineRule="auto"/>
        <w:jc w:val="both"/>
        <w:rPr>
          <w:rFonts w:ascii="Avenir Book" w:hAnsi="Avenir Book" w:cs="Arial"/>
          <w:b/>
          <w:color w:val="2F5496" w:themeColor="accent1" w:themeShade="BF"/>
          <w:sz w:val="24"/>
          <w:szCs w:val="24"/>
          <w:lang w:val="es-EC"/>
        </w:rPr>
      </w:pPr>
    </w:p>
    <w:p w14:paraId="0028EC84" w14:textId="77777777" w:rsidR="00803346" w:rsidRPr="00953F51" w:rsidRDefault="00803346">
      <w:pPr>
        <w:spacing w:after="0" w:line="240" w:lineRule="auto"/>
        <w:jc w:val="both"/>
        <w:rPr>
          <w:rFonts w:ascii="Avenir Book" w:hAnsi="Avenir Book" w:cs="Arial"/>
          <w:b/>
          <w:color w:val="2F5496" w:themeColor="accent1" w:themeShade="BF"/>
          <w:sz w:val="24"/>
          <w:szCs w:val="24"/>
          <w:lang w:val="es-EC"/>
        </w:rPr>
      </w:pPr>
    </w:p>
    <w:p w14:paraId="3D063854" w14:textId="77777777" w:rsidR="00803346" w:rsidRPr="00953F51" w:rsidRDefault="00803346">
      <w:pPr>
        <w:spacing w:after="0" w:line="240" w:lineRule="auto"/>
        <w:jc w:val="both"/>
        <w:rPr>
          <w:rFonts w:ascii="Avenir Book" w:hAnsi="Avenir Book" w:cs="Arial"/>
          <w:b/>
          <w:color w:val="2F5496" w:themeColor="accent1" w:themeShade="BF"/>
          <w:sz w:val="24"/>
          <w:szCs w:val="24"/>
          <w:lang w:val="es-EC"/>
        </w:rPr>
      </w:pPr>
    </w:p>
    <w:p w14:paraId="32ABC715" w14:textId="77777777" w:rsidR="00803346" w:rsidRDefault="00803346">
      <w:pPr>
        <w:spacing w:after="0" w:line="240" w:lineRule="auto"/>
        <w:jc w:val="both"/>
        <w:rPr>
          <w:rFonts w:ascii="Avenir Book" w:hAnsi="Avenir Book" w:cs="Arial"/>
          <w:b/>
          <w:color w:val="2F5496" w:themeColor="accent1" w:themeShade="BF"/>
          <w:sz w:val="24"/>
          <w:szCs w:val="24"/>
          <w:lang w:val="es-EC"/>
        </w:rPr>
      </w:pPr>
    </w:p>
    <w:p w14:paraId="03014D52" w14:textId="77777777" w:rsidR="0031364C" w:rsidRPr="00953F51" w:rsidRDefault="0031364C">
      <w:pPr>
        <w:spacing w:after="0" w:line="240" w:lineRule="auto"/>
        <w:jc w:val="both"/>
        <w:rPr>
          <w:rFonts w:ascii="Avenir Book" w:hAnsi="Avenir Book" w:cs="Arial"/>
          <w:b/>
          <w:color w:val="2F5496" w:themeColor="accent1" w:themeShade="BF"/>
          <w:sz w:val="24"/>
          <w:szCs w:val="24"/>
          <w:lang w:val="es-EC"/>
        </w:rPr>
      </w:pPr>
    </w:p>
    <w:p w14:paraId="63FFEA59" w14:textId="77777777" w:rsidR="00A52CA8" w:rsidRPr="00953F51" w:rsidRDefault="00A52CA8">
      <w:pPr>
        <w:spacing w:after="0" w:line="240" w:lineRule="auto"/>
        <w:jc w:val="both"/>
        <w:rPr>
          <w:rFonts w:ascii="Avenir Book" w:hAnsi="Avenir Book" w:cs="Arial"/>
          <w:b/>
          <w:color w:val="2F5496" w:themeColor="accent1" w:themeShade="BF"/>
          <w:sz w:val="24"/>
          <w:szCs w:val="24"/>
          <w:lang w:val="es-EC"/>
        </w:rPr>
      </w:pPr>
    </w:p>
    <w:p w14:paraId="6BCE54F0" w14:textId="77777777" w:rsidR="0048595C" w:rsidRPr="00953F51" w:rsidRDefault="0048595C">
      <w:pPr>
        <w:spacing w:after="0" w:line="240" w:lineRule="auto"/>
        <w:jc w:val="both"/>
        <w:rPr>
          <w:rFonts w:ascii="Avenir Book" w:hAnsi="Avenir Book" w:cs="Arial"/>
          <w:b/>
          <w:color w:val="2F5496" w:themeColor="accent1" w:themeShade="BF"/>
          <w:sz w:val="24"/>
          <w:szCs w:val="24"/>
          <w:lang w:val="es-EC"/>
        </w:rPr>
      </w:pPr>
    </w:p>
    <w:p w14:paraId="659D6EA6" w14:textId="77777777" w:rsidR="0048595C" w:rsidRPr="00953F51" w:rsidRDefault="0048595C">
      <w:pPr>
        <w:spacing w:after="0" w:line="240" w:lineRule="auto"/>
        <w:jc w:val="both"/>
        <w:rPr>
          <w:rFonts w:ascii="Avenir Book" w:hAnsi="Avenir Book" w:cs="Arial"/>
          <w:b/>
          <w:color w:val="2F5496" w:themeColor="accent1" w:themeShade="BF"/>
          <w:sz w:val="24"/>
          <w:szCs w:val="24"/>
          <w:lang w:val="es-EC"/>
        </w:rPr>
      </w:pPr>
    </w:p>
    <w:p w14:paraId="63AAD30F" w14:textId="77777777" w:rsidR="00CC784A" w:rsidRPr="003C5623" w:rsidRDefault="00CC784A">
      <w:pPr>
        <w:spacing w:after="0" w:line="240" w:lineRule="auto"/>
        <w:jc w:val="both"/>
        <w:rPr>
          <w:rFonts w:ascii="Avenir Book" w:hAnsi="Avenir Book" w:cs="Arial"/>
          <w:b/>
          <w:color w:val="ED7D31" w:themeColor="accent2"/>
          <w:sz w:val="24"/>
          <w:szCs w:val="24"/>
          <w:lang w:val="es-EC"/>
        </w:rPr>
      </w:pPr>
    </w:p>
    <w:p w14:paraId="2B6FD0D9" w14:textId="77777777"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n-US"/>
        </w:rPr>
      </w:pPr>
      <w:r w:rsidRPr="003C5623">
        <w:rPr>
          <w:rFonts w:ascii="Avenir Book" w:hAnsi="Avenir Book" w:cs="Arial"/>
          <w:b/>
          <w:color w:val="ED7D31" w:themeColor="accent2"/>
          <w:sz w:val="24"/>
          <w:szCs w:val="24"/>
          <w:lang w:val="en-US"/>
        </w:rPr>
        <w:t>Introduction</w:t>
      </w:r>
    </w:p>
    <w:p w14:paraId="7BABEBF8" w14:textId="77777777" w:rsidR="00CC784A" w:rsidRPr="00CC784A" w:rsidRDefault="00CC784A" w:rsidP="00CC784A">
      <w:pPr>
        <w:spacing w:before="120" w:after="240" w:line="240" w:lineRule="auto"/>
        <w:jc w:val="both"/>
        <w:rPr>
          <w:rFonts w:ascii="Avenir Book" w:hAnsi="Avenir Book" w:cstheme="minorHAnsi"/>
          <w:lang w:val="es-EC"/>
        </w:rPr>
      </w:pPr>
      <w:r w:rsidRPr="00CC784A">
        <w:rPr>
          <w:rFonts w:ascii="Avenir Book" w:hAnsi="Avenir Book" w:cstheme="minorHAnsi"/>
          <w:lang w:val="es-EC"/>
        </w:rPr>
        <w:t>Este es el primer párrafo. Por favor use Avenir 11. El párrafo de arranque no tiene sangría.</w:t>
      </w:r>
    </w:p>
    <w:p w14:paraId="0D8892D1" w14:textId="77777777" w:rsidR="00CC784A" w:rsidRPr="00CC784A" w:rsidRDefault="00CC784A" w:rsidP="00CC784A">
      <w:pPr>
        <w:spacing w:before="120" w:after="240" w:line="240" w:lineRule="auto"/>
        <w:jc w:val="both"/>
        <w:rPr>
          <w:rFonts w:ascii="Avenir Book" w:hAnsi="Avenir Book" w:cstheme="minorHAnsi"/>
          <w:lang w:val="es-EC"/>
        </w:rPr>
      </w:pPr>
      <w:r w:rsidRPr="00EF2D8F">
        <w:rPr>
          <w:rFonts w:ascii="Avenir Book" w:hAnsi="Avenir Book" w:cstheme="minorHAnsi"/>
          <w:lang w:val="es-EC"/>
        </w:rPr>
        <w:t>El texto debe tener interlineado sencillo, y los espacios entre párrafos solo deben existir cuando se usan las citas en párrafo aparte.</w:t>
      </w:r>
    </w:p>
    <w:p w14:paraId="4B7509DB" w14:textId="77777777" w:rsidR="00CC784A" w:rsidRPr="000F655F" w:rsidRDefault="00CC784A" w:rsidP="000F655F">
      <w:pPr>
        <w:spacing w:before="120" w:after="240" w:line="240" w:lineRule="auto"/>
        <w:jc w:val="both"/>
        <w:rPr>
          <w:rFonts w:ascii="Avenir Book" w:hAnsi="Avenir Book" w:cstheme="minorHAnsi"/>
          <w:lang w:val="es-EC"/>
        </w:rPr>
      </w:pPr>
      <w:r w:rsidRPr="00CC784A">
        <w:rPr>
          <w:rFonts w:ascii="Avenir Book" w:hAnsi="Avenir Book" w:cstheme="minorHAnsi"/>
          <w:lang w:val="es-EC"/>
        </w:rPr>
        <w:t>La introducción de un artículo científico no solo establece el contexto y la relevancia del estudio en su campo, sino que también sumerge al lector en el estado actual del conocimiento. Ofrece una revisión crítica de la literatura relevante para identificar las lagunas de investigación y justificar la necesidad del estudio. Esta sección concluye con la presentación detallada de los objetivos o hipótesis, definiendo claramente qué busca descubrir o demostrar la investigación y por qué es significativa.</w:t>
      </w:r>
    </w:p>
    <w:p w14:paraId="6407FDA8" w14:textId="77777777" w:rsidR="000D4121" w:rsidRPr="003C5623" w:rsidRDefault="00EF2D8F"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Metodología</w:t>
      </w:r>
    </w:p>
    <w:p w14:paraId="219B13D7" w14:textId="77777777" w:rsidR="00CC784A" w:rsidRDefault="00CC784A" w:rsidP="00EF2D8F">
      <w:pPr>
        <w:spacing w:before="120" w:after="240" w:line="240" w:lineRule="auto"/>
        <w:jc w:val="both"/>
        <w:rPr>
          <w:rFonts w:ascii="Avenir Book" w:hAnsi="Avenir Book" w:cstheme="minorHAnsi"/>
          <w:lang w:val="es-EC"/>
        </w:rPr>
      </w:pPr>
      <w:r w:rsidRPr="00CC784A">
        <w:rPr>
          <w:rFonts w:ascii="Avenir Book" w:hAnsi="Avenir Book" w:cstheme="minorHAnsi"/>
          <w:lang w:val="es-EC"/>
        </w:rPr>
        <w:t>La metodología presenta un análisis detallado del diseño del estudio, explicando la selección y características de la población y muestra, junto con los criterios de inclusión y exclusión. Describe minuciosamente los procedimientos y materiales utilizados para la recolección de datos, incluyendo los instrumentos o tecnologías específicas empleadas. Además, detalla los métodos de análisis de datos aplicados, desde las técnicas estadísticas hasta el software de análisis, garantizando que otros investigadores puedan replicar el estudio o evaluar su rigor metodológico.</w:t>
      </w:r>
    </w:p>
    <w:p w14:paraId="5554D19B" w14:textId="77777777" w:rsidR="00EF2D8F" w:rsidRPr="00EF2D8F" w:rsidRDefault="00EF2D8F" w:rsidP="00EF2D8F">
      <w:pPr>
        <w:spacing w:before="120" w:after="240" w:line="240" w:lineRule="auto"/>
        <w:jc w:val="both"/>
        <w:rPr>
          <w:rFonts w:ascii="Avenir Book" w:hAnsi="Avenir Book" w:cstheme="minorHAnsi"/>
          <w:lang w:val="es-EC"/>
        </w:rPr>
      </w:pPr>
      <w:r w:rsidRPr="00CC784A">
        <w:rPr>
          <w:rFonts w:ascii="Avenir Book" w:hAnsi="Avenir Book" w:cstheme="minorHAnsi"/>
          <w:lang w:val="es-EC"/>
        </w:rPr>
        <w:lastRenderedPageBreak/>
        <w:t xml:space="preserve">Cuando se incluyan tablas y figuras en el cuerpo del artículo, posiciónelas después del párrafo en el que son descritas. </w:t>
      </w:r>
      <w:r w:rsidRPr="00EF2D8F">
        <w:rPr>
          <w:rFonts w:ascii="Avenir Book" w:hAnsi="Avenir Book" w:cstheme="minorHAnsi"/>
          <w:lang w:val="es-EC"/>
        </w:rPr>
        <w:t>Cuando cite la fuente de información, debe incluirla en la parte de abajo de la figura en una “línea de fuente”. Las tablas y figuras deben estar numeradas y llevar un título breve y descriptivo.</w:t>
      </w:r>
    </w:p>
    <w:p w14:paraId="31FA117C" w14:textId="77777777" w:rsidR="00F65525" w:rsidRDefault="00EF2D8F" w:rsidP="00F65525">
      <w:pPr>
        <w:pStyle w:val="TableFigureHeader"/>
        <w:jc w:val="center"/>
        <w:rPr>
          <w:rFonts w:ascii="Avenir Book" w:hAnsi="Avenir Book" w:cstheme="minorHAnsi"/>
          <w:sz w:val="22"/>
          <w:szCs w:val="22"/>
          <w:lang w:val="es-EC"/>
        </w:rPr>
      </w:pPr>
      <w:r w:rsidRPr="00F65525">
        <w:rPr>
          <w:rFonts w:ascii="Avenir Book" w:hAnsi="Avenir Book"/>
          <w:b/>
          <w:bCs/>
          <w:lang w:val="es-EC"/>
        </w:rPr>
        <w:t>Tabla 1</w:t>
      </w:r>
      <w:r w:rsidRPr="00F65525">
        <w:rPr>
          <w:rFonts w:ascii="Avenir Book" w:hAnsi="Avenir Book"/>
          <w:lang w:val="es-EC"/>
        </w:rPr>
        <w:t xml:space="preserve">. </w:t>
      </w:r>
      <w:r w:rsidR="00F65525" w:rsidRPr="00F65525">
        <w:rPr>
          <w:rStyle w:val="s222"/>
          <w:rFonts w:ascii="Calibri" w:hAnsi="Calibri" w:cs="Calibri"/>
          <w:color w:val="7D7D7D"/>
          <w:sz w:val="18"/>
          <w:szCs w:val="18"/>
          <w:lang w:val="es-EC"/>
        </w:rPr>
        <w:t xml:space="preserve">( </w:t>
      </w:r>
      <w:r w:rsidR="00F65525" w:rsidRPr="00F65525">
        <w:rPr>
          <w:rFonts w:ascii="Avenir Book" w:hAnsi="Avenir Book" w:cstheme="minorHAnsi"/>
          <w:sz w:val="22"/>
          <w:szCs w:val="22"/>
          <w:lang w:val="es-EC"/>
        </w:rPr>
        <w:t>Avenir 11  negrita, centrado, interlineado sencillo, numeración correlativa) </w:t>
      </w:r>
      <w:r w:rsidR="00F65525">
        <w:rPr>
          <w:rFonts w:ascii="Avenir Book" w:hAnsi="Avenir Book" w:cstheme="minorHAnsi"/>
          <w:sz w:val="22"/>
          <w:szCs w:val="22"/>
          <w:lang w:val="es-EC"/>
        </w:rPr>
        <w:t xml:space="preserve"> </w:t>
      </w:r>
    </w:p>
    <w:p w14:paraId="617D8448" w14:textId="77777777" w:rsidR="00EF2D8F" w:rsidRDefault="00F65525" w:rsidP="00F65525">
      <w:pPr>
        <w:pStyle w:val="TableFigureHeader"/>
        <w:jc w:val="center"/>
        <w:rPr>
          <w:rFonts w:ascii="Avenir Book" w:hAnsi="Avenir Book" w:cstheme="minorHAnsi"/>
          <w:i/>
          <w:iCs/>
          <w:sz w:val="22"/>
          <w:szCs w:val="22"/>
          <w:lang w:val="es-EC"/>
        </w:rPr>
      </w:pPr>
      <w:r w:rsidRPr="00F65525">
        <w:rPr>
          <w:rFonts w:ascii="Avenir Book" w:hAnsi="Avenir Book" w:cstheme="minorHAnsi"/>
          <w:i/>
          <w:iCs/>
          <w:sz w:val="22"/>
          <w:szCs w:val="22"/>
          <w:lang w:val="es-EC"/>
        </w:rPr>
        <w:t>Título de la tabla. (</w:t>
      </w:r>
      <w:r w:rsidRPr="00F65525">
        <w:rPr>
          <w:rFonts w:ascii="Avenir Book" w:hAnsi="Avenir Book" w:cstheme="minorHAnsi"/>
          <w:sz w:val="22"/>
          <w:szCs w:val="22"/>
          <w:lang w:val="es-EC"/>
        </w:rPr>
        <w:t>Avenir 11  </w:t>
      </w:r>
      <w:r w:rsidRPr="00F65525">
        <w:rPr>
          <w:rFonts w:ascii="Avenir Book" w:hAnsi="Avenir Book" w:cstheme="minorHAnsi"/>
          <w:i/>
          <w:iCs/>
          <w:sz w:val="22"/>
          <w:szCs w:val="22"/>
          <w:lang w:val="es-EC"/>
        </w:rPr>
        <w:t>, cursiva, alineado a la izquierda, interlineado sencillo).</w:t>
      </w:r>
    </w:p>
    <w:p w14:paraId="2748ADE0" w14:textId="77777777" w:rsidR="00F65525" w:rsidRPr="00F65525" w:rsidRDefault="00F65525" w:rsidP="00F65525">
      <w:pPr>
        <w:pStyle w:val="TableFigureHeader"/>
        <w:jc w:val="center"/>
        <w:rPr>
          <w:rFonts w:ascii="Avenir Book" w:hAnsi="Avenir Book" w:cstheme="minorHAnsi"/>
          <w:i/>
          <w:iCs/>
          <w:sz w:val="22"/>
          <w:szCs w:val="22"/>
          <w:lang w:val="es-EC"/>
        </w:rPr>
      </w:pPr>
    </w:p>
    <w:tbl>
      <w:tblPr>
        <w:tblStyle w:val="Tablaconcuadrcula"/>
        <w:tblW w:w="0" w:type="auto"/>
        <w:jc w:val="center"/>
        <w:tblLook w:val="04A0" w:firstRow="1" w:lastRow="0" w:firstColumn="1" w:lastColumn="0" w:noHBand="0" w:noVBand="1"/>
      </w:tblPr>
      <w:tblGrid>
        <w:gridCol w:w="1757"/>
        <w:gridCol w:w="1531"/>
        <w:gridCol w:w="1531"/>
        <w:gridCol w:w="1531"/>
      </w:tblGrid>
      <w:tr w:rsidR="00EF2D8F" w:rsidRPr="00EF2D8F" w14:paraId="2E2640C3" w14:textId="77777777" w:rsidTr="00541516">
        <w:trPr>
          <w:trHeight w:val="310"/>
          <w:jc w:val="center"/>
        </w:trPr>
        <w:tc>
          <w:tcPr>
            <w:tcW w:w="1757" w:type="dxa"/>
            <w:tcBorders>
              <w:top w:val="single" w:sz="4" w:space="0" w:color="auto"/>
              <w:left w:val="nil"/>
              <w:bottom w:val="single" w:sz="4" w:space="0" w:color="auto"/>
              <w:right w:val="nil"/>
            </w:tcBorders>
            <w:vAlign w:val="center"/>
          </w:tcPr>
          <w:p w14:paraId="2A433D8C" w14:textId="77777777" w:rsidR="00EF2D8F" w:rsidRPr="00F65525" w:rsidRDefault="00EF2D8F" w:rsidP="00541516">
            <w:pPr>
              <w:pStyle w:val="FirstParaOfSectionTextStyle0"/>
              <w:spacing w:after="0"/>
              <w:jc w:val="center"/>
              <w:rPr>
                <w:rFonts w:ascii="Avenir Book" w:hAnsi="Avenir Book"/>
                <w:sz w:val="20"/>
                <w:lang w:val="es-EC"/>
              </w:rPr>
            </w:pPr>
          </w:p>
        </w:tc>
        <w:tc>
          <w:tcPr>
            <w:tcW w:w="1531" w:type="dxa"/>
            <w:tcBorders>
              <w:top w:val="single" w:sz="4" w:space="0" w:color="auto"/>
              <w:left w:val="nil"/>
              <w:bottom w:val="single" w:sz="4" w:space="0" w:color="auto"/>
              <w:right w:val="nil"/>
            </w:tcBorders>
            <w:vAlign w:val="center"/>
          </w:tcPr>
          <w:p w14:paraId="709CEF29"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w:t>
            </w:r>
            <w:proofErr w:type="spellStart"/>
            <w:r w:rsidRPr="00EF2D8F">
              <w:rPr>
                <w:rFonts w:ascii="Avenir Book" w:hAnsi="Avenir Book"/>
                <w:b/>
                <w:sz w:val="20"/>
              </w:rPr>
              <w:t>columna</w:t>
            </w:r>
            <w:proofErr w:type="spellEnd"/>
          </w:p>
        </w:tc>
        <w:tc>
          <w:tcPr>
            <w:tcW w:w="1531" w:type="dxa"/>
            <w:tcBorders>
              <w:top w:val="single" w:sz="4" w:space="0" w:color="auto"/>
              <w:left w:val="nil"/>
              <w:bottom w:val="single" w:sz="4" w:space="0" w:color="auto"/>
              <w:right w:val="nil"/>
            </w:tcBorders>
            <w:vAlign w:val="center"/>
          </w:tcPr>
          <w:p w14:paraId="4F8FE6CA"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w:t>
            </w:r>
            <w:proofErr w:type="spellStart"/>
            <w:r w:rsidRPr="00EF2D8F">
              <w:rPr>
                <w:rFonts w:ascii="Avenir Book" w:hAnsi="Avenir Book"/>
                <w:b/>
                <w:sz w:val="20"/>
              </w:rPr>
              <w:t>columna</w:t>
            </w:r>
            <w:proofErr w:type="spellEnd"/>
          </w:p>
        </w:tc>
        <w:tc>
          <w:tcPr>
            <w:tcW w:w="1531" w:type="dxa"/>
            <w:tcBorders>
              <w:top w:val="single" w:sz="4" w:space="0" w:color="auto"/>
              <w:left w:val="nil"/>
              <w:bottom w:val="single" w:sz="4" w:space="0" w:color="auto"/>
              <w:right w:val="nil"/>
            </w:tcBorders>
            <w:vAlign w:val="center"/>
          </w:tcPr>
          <w:p w14:paraId="5E95A6A0"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w:t>
            </w:r>
            <w:proofErr w:type="spellStart"/>
            <w:r w:rsidRPr="00EF2D8F">
              <w:rPr>
                <w:rFonts w:ascii="Avenir Book" w:hAnsi="Avenir Book"/>
                <w:b/>
                <w:sz w:val="20"/>
              </w:rPr>
              <w:t>columna</w:t>
            </w:r>
            <w:proofErr w:type="spellEnd"/>
          </w:p>
        </w:tc>
      </w:tr>
      <w:tr w:rsidR="00EF2D8F" w:rsidRPr="00EF2D8F" w14:paraId="20AD1518" w14:textId="77777777" w:rsidTr="00541516">
        <w:trPr>
          <w:trHeight w:val="310"/>
          <w:jc w:val="center"/>
        </w:trPr>
        <w:tc>
          <w:tcPr>
            <w:tcW w:w="1757" w:type="dxa"/>
            <w:tcBorders>
              <w:top w:val="single" w:sz="4" w:space="0" w:color="auto"/>
              <w:left w:val="nil"/>
              <w:bottom w:val="single" w:sz="4" w:space="0" w:color="auto"/>
              <w:right w:val="nil"/>
            </w:tcBorders>
            <w:vAlign w:val="center"/>
          </w:tcPr>
          <w:p w14:paraId="0C8F3D41"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fila</w:t>
            </w:r>
          </w:p>
        </w:tc>
        <w:tc>
          <w:tcPr>
            <w:tcW w:w="1531" w:type="dxa"/>
            <w:tcBorders>
              <w:top w:val="single" w:sz="4" w:space="0" w:color="auto"/>
              <w:left w:val="nil"/>
              <w:bottom w:val="single" w:sz="4" w:space="0" w:color="auto"/>
              <w:right w:val="nil"/>
            </w:tcBorders>
            <w:vAlign w:val="center"/>
          </w:tcPr>
          <w:p w14:paraId="6E2D93DE"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658EA0C2"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2BBA2F15" w14:textId="77777777" w:rsidR="00EF2D8F" w:rsidRPr="00EF2D8F" w:rsidRDefault="00EF2D8F" w:rsidP="00541516">
            <w:pPr>
              <w:pStyle w:val="FirstParaOfSectionTextStyle0"/>
              <w:spacing w:after="0"/>
              <w:jc w:val="center"/>
              <w:rPr>
                <w:rFonts w:ascii="Avenir Book" w:hAnsi="Avenir Book"/>
                <w:sz w:val="20"/>
              </w:rPr>
            </w:pPr>
          </w:p>
        </w:tc>
      </w:tr>
      <w:tr w:rsidR="00EF2D8F" w:rsidRPr="00EF2D8F" w14:paraId="22B433C6" w14:textId="77777777" w:rsidTr="00541516">
        <w:trPr>
          <w:trHeight w:val="324"/>
          <w:jc w:val="center"/>
        </w:trPr>
        <w:tc>
          <w:tcPr>
            <w:tcW w:w="1757" w:type="dxa"/>
            <w:tcBorders>
              <w:top w:val="single" w:sz="4" w:space="0" w:color="auto"/>
              <w:left w:val="nil"/>
              <w:bottom w:val="single" w:sz="4" w:space="0" w:color="auto"/>
              <w:right w:val="nil"/>
            </w:tcBorders>
            <w:vAlign w:val="center"/>
          </w:tcPr>
          <w:p w14:paraId="2B0EF2BE" w14:textId="77777777" w:rsidR="00EF2D8F" w:rsidRPr="00EF2D8F" w:rsidRDefault="00EF2D8F" w:rsidP="00541516">
            <w:pPr>
              <w:pStyle w:val="FirstParaOfSectionTextStyle0"/>
              <w:spacing w:after="0"/>
              <w:jc w:val="center"/>
              <w:rPr>
                <w:rFonts w:ascii="Avenir Book" w:hAnsi="Avenir Book"/>
                <w:b/>
                <w:sz w:val="20"/>
              </w:rPr>
            </w:pPr>
            <w:proofErr w:type="spellStart"/>
            <w:r w:rsidRPr="00EF2D8F">
              <w:rPr>
                <w:rFonts w:ascii="Avenir Book" w:hAnsi="Avenir Book"/>
                <w:b/>
                <w:sz w:val="20"/>
              </w:rPr>
              <w:t>Título</w:t>
            </w:r>
            <w:proofErr w:type="spellEnd"/>
            <w:r w:rsidRPr="00EF2D8F">
              <w:rPr>
                <w:rFonts w:ascii="Avenir Book" w:hAnsi="Avenir Book"/>
                <w:b/>
                <w:sz w:val="20"/>
              </w:rPr>
              <w:t xml:space="preserve"> de la fila</w:t>
            </w:r>
          </w:p>
        </w:tc>
        <w:tc>
          <w:tcPr>
            <w:tcW w:w="1531" w:type="dxa"/>
            <w:tcBorders>
              <w:top w:val="single" w:sz="4" w:space="0" w:color="auto"/>
              <w:left w:val="nil"/>
              <w:bottom w:val="single" w:sz="4" w:space="0" w:color="auto"/>
              <w:right w:val="nil"/>
            </w:tcBorders>
            <w:vAlign w:val="center"/>
          </w:tcPr>
          <w:p w14:paraId="77831F43"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7C534F0A"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230C1CA9" w14:textId="77777777" w:rsidR="00EF2D8F" w:rsidRPr="00EF2D8F" w:rsidRDefault="00EF2D8F" w:rsidP="00541516">
            <w:pPr>
              <w:pStyle w:val="FirstParaOfSectionTextStyle0"/>
              <w:spacing w:after="0"/>
              <w:jc w:val="center"/>
              <w:rPr>
                <w:rFonts w:ascii="Avenir Book" w:hAnsi="Avenir Book"/>
                <w:sz w:val="20"/>
              </w:rPr>
            </w:pPr>
          </w:p>
        </w:tc>
      </w:tr>
    </w:tbl>
    <w:p w14:paraId="7632E521" w14:textId="77777777" w:rsidR="00EF2D8F" w:rsidRPr="00EF2D8F" w:rsidRDefault="00EF2D8F" w:rsidP="00EF2D8F">
      <w:pPr>
        <w:pStyle w:val="SubsequentParagraphsTextStyle"/>
        <w:ind w:firstLine="0"/>
        <w:jc w:val="center"/>
        <w:rPr>
          <w:rFonts w:ascii="Avenir Book" w:hAnsi="Avenir Book"/>
          <w:sz w:val="22"/>
          <w:szCs w:val="22"/>
          <w:lang w:val="es-ES"/>
        </w:rPr>
      </w:pPr>
      <w:r w:rsidRPr="00EF2D8F">
        <w:rPr>
          <w:rFonts w:ascii="Avenir Book" w:hAnsi="Avenir Book"/>
          <w:lang w:val="es-ES"/>
        </w:rPr>
        <w:t>Fuente(s): Autor, Año de publicación.</w:t>
      </w:r>
    </w:p>
    <w:p w14:paraId="198D17A8" w14:textId="77777777" w:rsidR="0023176C" w:rsidRPr="0031364C" w:rsidRDefault="0023176C">
      <w:pPr>
        <w:spacing w:after="0" w:line="240" w:lineRule="auto"/>
        <w:jc w:val="both"/>
        <w:rPr>
          <w:rFonts w:ascii="Avenir Book" w:hAnsi="Avenir Book" w:cstheme="minorHAnsi"/>
          <w:lang w:val="es-EC"/>
        </w:rPr>
      </w:pPr>
    </w:p>
    <w:p w14:paraId="54D13476" w14:textId="77777777"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Result</w:t>
      </w:r>
      <w:r w:rsidR="00CC784A" w:rsidRPr="003C5623">
        <w:rPr>
          <w:rFonts w:ascii="Avenir Book" w:hAnsi="Avenir Book" w:cs="Arial"/>
          <w:b/>
          <w:color w:val="ED7D31" w:themeColor="accent2"/>
          <w:sz w:val="24"/>
          <w:szCs w:val="24"/>
          <w:lang w:val="es-EC"/>
        </w:rPr>
        <w:t>ado</w:t>
      </w:r>
      <w:r w:rsidRPr="003C5623">
        <w:rPr>
          <w:rFonts w:ascii="Avenir Book" w:hAnsi="Avenir Book" w:cs="Arial"/>
          <w:b/>
          <w:color w:val="ED7D31" w:themeColor="accent2"/>
          <w:sz w:val="24"/>
          <w:szCs w:val="24"/>
          <w:lang w:val="es-EC"/>
        </w:rPr>
        <w:t>s</w:t>
      </w:r>
    </w:p>
    <w:p w14:paraId="78D6880D" w14:textId="77777777" w:rsidR="00CC784A" w:rsidRDefault="00CC784A">
      <w:pPr>
        <w:spacing w:after="0" w:line="240" w:lineRule="auto"/>
        <w:jc w:val="both"/>
        <w:rPr>
          <w:rFonts w:ascii="Avenir Book" w:hAnsi="Avenir Book" w:cstheme="minorHAnsi"/>
          <w:lang w:val="es-EC"/>
        </w:rPr>
      </w:pPr>
      <w:r w:rsidRPr="00CC784A">
        <w:rPr>
          <w:rFonts w:ascii="Avenir Book" w:hAnsi="Avenir Book" w:cstheme="minorHAnsi"/>
          <w:lang w:val="es-EC"/>
        </w:rPr>
        <w:t>La sección de resultados organiza y presenta los datos obtenidos de manera sistemática, utilizando tablas, figuras y análisis estadísticos para ilustrar los hallazgos principales. Se enfoca en mostrar los resultados objetivamente, evitando interpretaciones o conclusiones prematuras. Además, resalta cómo estos hallazgos se alinean o difieren de las expectativas basadas en los objetivos o hipótesis planteadas.</w:t>
      </w:r>
    </w:p>
    <w:p w14:paraId="592E5E38" w14:textId="77777777" w:rsidR="00F65525" w:rsidRDefault="00F65525">
      <w:pPr>
        <w:spacing w:after="0" w:line="240" w:lineRule="auto"/>
        <w:jc w:val="both"/>
        <w:rPr>
          <w:rFonts w:ascii="Avenir Book" w:hAnsi="Avenir Book" w:cstheme="minorHAnsi"/>
          <w:lang w:val="es-EC"/>
        </w:rPr>
      </w:pPr>
    </w:p>
    <w:p w14:paraId="62E18227" w14:textId="77777777" w:rsidR="00F65525" w:rsidRDefault="00F65525" w:rsidP="00F65525">
      <w:pPr>
        <w:spacing w:after="0" w:line="240" w:lineRule="auto"/>
        <w:jc w:val="center"/>
        <w:rPr>
          <w:rFonts w:ascii="Avenir Book" w:hAnsi="Avenir Book" w:cstheme="minorHAnsi"/>
          <w:lang w:val="es-EC"/>
        </w:rPr>
      </w:pPr>
      <w:r w:rsidRPr="00F65525">
        <w:rPr>
          <w:rFonts w:ascii="Avenir Book" w:hAnsi="Avenir Book" w:cstheme="minorHAnsi"/>
          <w:b/>
          <w:bCs/>
          <w:lang w:val="es-EC"/>
        </w:rPr>
        <w:t>Figura 1.</w:t>
      </w:r>
      <w:r w:rsidRPr="00F65525">
        <w:rPr>
          <w:rFonts w:ascii="Avenir Book" w:hAnsi="Avenir Book" w:cstheme="minorHAnsi"/>
          <w:lang w:val="es-EC"/>
        </w:rPr>
        <w:t> (</w:t>
      </w:r>
      <w:r>
        <w:rPr>
          <w:rFonts w:ascii="Avenir Book" w:hAnsi="Avenir Book" w:cstheme="minorHAnsi"/>
          <w:lang w:val="es-EC"/>
        </w:rPr>
        <w:t xml:space="preserve">Avenir </w:t>
      </w:r>
      <w:r w:rsidRPr="00F65525">
        <w:rPr>
          <w:rFonts w:ascii="Avenir Book" w:hAnsi="Avenir Book" w:cstheme="minorHAnsi"/>
          <w:lang w:val="es-EC"/>
        </w:rPr>
        <w:t>1</w:t>
      </w:r>
      <w:r>
        <w:rPr>
          <w:rFonts w:ascii="Avenir Book" w:hAnsi="Avenir Book" w:cstheme="minorHAnsi"/>
          <w:lang w:val="es-EC"/>
        </w:rPr>
        <w:t>1</w:t>
      </w:r>
      <w:r w:rsidRPr="00F65525">
        <w:rPr>
          <w:rFonts w:ascii="Avenir Book" w:hAnsi="Avenir Book" w:cstheme="minorHAnsi"/>
          <w:lang w:val="es-EC"/>
        </w:rPr>
        <w:t>, negrita, centrado, interlineado sencillo, numeración correlativa).</w:t>
      </w:r>
    </w:p>
    <w:p w14:paraId="004AFD05" w14:textId="77777777" w:rsidR="00F65525" w:rsidRDefault="00F65525">
      <w:pPr>
        <w:spacing w:after="0" w:line="240" w:lineRule="auto"/>
        <w:jc w:val="both"/>
        <w:rPr>
          <w:rFonts w:ascii="Avenir Book" w:hAnsi="Avenir Book" w:cstheme="minorHAnsi"/>
          <w:lang w:val="es-EC"/>
        </w:rPr>
      </w:pPr>
    </w:p>
    <w:p w14:paraId="57D95D0A" w14:textId="77777777" w:rsidR="00CC784A" w:rsidRDefault="00F65525" w:rsidP="00F65525">
      <w:pPr>
        <w:spacing w:after="0" w:line="240" w:lineRule="auto"/>
        <w:jc w:val="center"/>
      </w:pPr>
      <w:r>
        <w:fldChar w:fldCharType="begin"/>
      </w:r>
      <w:r>
        <w:instrText xml:space="preserve"> INCLUDEPICTURE "/Users/carlosbarros/Library/Group Containers/UBF8T346G9.ms/WebArchiveCopyPasteTempFiles/com.microsoft.Word/hockey-stick-plot.jpg" \* MERGEFORMATINET </w:instrText>
      </w:r>
      <w:r>
        <w:fldChar w:fldCharType="separate"/>
      </w:r>
      <w:r>
        <w:rPr>
          <w:noProof/>
        </w:rPr>
        <w:drawing>
          <wp:inline distT="0" distB="0" distL="0" distR="0" wp14:anchorId="07751042" wp14:editId="30FD5638">
            <wp:extent cx="2671948" cy="2016458"/>
            <wp:effectExtent l="0" t="0" r="0" b="3175"/>
            <wp:docPr id="1257375909" name="Imagen 9" descr="10 gráficos estadísticos para aprovechar tus datos - Par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gráficos estadísticos para aprovechar tus datos - Part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3152" cy="2040007"/>
                    </a:xfrm>
                    <a:prstGeom prst="rect">
                      <a:avLst/>
                    </a:prstGeom>
                    <a:noFill/>
                    <a:ln>
                      <a:noFill/>
                    </a:ln>
                  </pic:spPr>
                </pic:pic>
              </a:graphicData>
            </a:graphic>
          </wp:inline>
        </w:drawing>
      </w:r>
      <w:r>
        <w:fldChar w:fldCharType="end"/>
      </w:r>
    </w:p>
    <w:p w14:paraId="48D339A0" w14:textId="77777777" w:rsidR="00F65525" w:rsidRPr="00F65525" w:rsidRDefault="00F65525" w:rsidP="00F65525">
      <w:pPr>
        <w:spacing w:after="0" w:line="240" w:lineRule="auto"/>
        <w:jc w:val="center"/>
        <w:rPr>
          <w:rFonts w:ascii="Avenir Book" w:hAnsi="Avenir Book" w:cstheme="minorHAnsi"/>
          <w:lang w:val="es-EC"/>
        </w:rPr>
      </w:pPr>
      <w:r w:rsidRPr="00F65525">
        <w:rPr>
          <w:rFonts w:ascii="Avenir Book" w:hAnsi="Avenir Book" w:cstheme="minorHAnsi"/>
          <w:lang w:val="es-EC"/>
        </w:rPr>
        <w:t>Título de la figura. (</w:t>
      </w:r>
      <w:r>
        <w:rPr>
          <w:rFonts w:ascii="Avenir Book" w:hAnsi="Avenir Book" w:cstheme="minorHAnsi"/>
          <w:lang w:val="es-EC"/>
        </w:rPr>
        <w:t>Avenir 11</w:t>
      </w:r>
      <w:r w:rsidRPr="00F65525">
        <w:rPr>
          <w:rFonts w:ascii="Avenir Book" w:hAnsi="Avenir Book" w:cstheme="minorHAnsi"/>
          <w:lang w:val="es-EC"/>
        </w:rPr>
        <w:t>,centrado, interlineado sencillo).</w:t>
      </w:r>
    </w:p>
    <w:p w14:paraId="6A56940D" w14:textId="77777777" w:rsidR="00F65525" w:rsidRDefault="00F65525" w:rsidP="00F65525">
      <w:pPr>
        <w:spacing w:after="0" w:line="240" w:lineRule="auto"/>
        <w:jc w:val="center"/>
        <w:rPr>
          <w:rFonts w:ascii="Avenir Book" w:hAnsi="Avenir Book" w:cstheme="minorHAnsi"/>
          <w:lang w:val="es-EC"/>
        </w:rPr>
      </w:pPr>
    </w:p>
    <w:p w14:paraId="167AAA44" w14:textId="77777777" w:rsidR="00CC784A" w:rsidRPr="003C5623" w:rsidRDefault="00CC784A"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Discusión</w:t>
      </w:r>
    </w:p>
    <w:p w14:paraId="7AE2A99F" w14:textId="77777777" w:rsidR="00CC784A" w:rsidRDefault="00CC784A">
      <w:pPr>
        <w:spacing w:after="0" w:line="240" w:lineRule="auto"/>
        <w:jc w:val="both"/>
        <w:rPr>
          <w:rFonts w:ascii="Avenir Book" w:hAnsi="Avenir Book" w:cstheme="minorHAnsi"/>
          <w:lang w:val="es-EC"/>
        </w:rPr>
      </w:pPr>
      <w:r w:rsidRPr="00CC784A">
        <w:rPr>
          <w:rFonts w:ascii="Avenir Book" w:hAnsi="Avenir Book" w:cstheme="minorHAnsi"/>
          <w:lang w:val="es-EC"/>
        </w:rPr>
        <w:t>La discusión proporciona una interpretación detallada de los resultados, situándolos en el contexto del conocimiento existente. Analiza las implicaciones de los hallazgos, cómo contribuyen o desafían teorías anteriores, y su relevancia práctica o teórica para el campo. Además, aborda críticamente las limitaciones del estudio, discutiendo cómo podrían afectar la interpretación de los resultados y sugiriendo áreas para futuras investigaciones que puedan superar estas limitaciones o explorar nuevas preguntas surgidas del estudio.</w:t>
      </w:r>
    </w:p>
    <w:p w14:paraId="64923E6F" w14:textId="77777777" w:rsidR="00CC784A" w:rsidRPr="00CC784A" w:rsidRDefault="00CC784A">
      <w:pPr>
        <w:spacing w:after="0" w:line="240" w:lineRule="auto"/>
        <w:jc w:val="both"/>
        <w:rPr>
          <w:rFonts w:ascii="Avenir Book" w:hAnsi="Avenir Book" w:cstheme="minorHAnsi"/>
          <w:lang w:val="es-EC"/>
        </w:rPr>
      </w:pPr>
    </w:p>
    <w:p w14:paraId="597203F6" w14:textId="77777777"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Conclusion</w:t>
      </w:r>
      <w:r w:rsidR="00CC784A" w:rsidRPr="003C5623">
        <w:rPr>
          <w:rFonts w:ascii="Avenir Book" w:hAnsi="Avenir Book" w:cs="Arial"/>
          <w:b/>
          <w:color w:val="ED7D31" w:themeColor="accent2"/>
          <w:sz w:val="24"/>
          <w:szCs w:val="24"/>
          <w:lang w:val="es-EC"/>
        </w:rPr>
        <w:t>e</w:t>
      </w:r>
      <w:r w:rsidRPr="003C5623">
        <w:rPr>
          <w:rFonts w:ascii="Avenir Book" w:hAnsi="Avenir Book" w:cs="Arial"/>
          <w:b/>
          <w:color w:val="ED7D31" w:themeColor="accent2"/>
          <w:sz w:val="24"/>
          <w:szCs w:val="24"/>
          <w:lang w:val="es-EC"/>
        </w:rPr>
        <w:t>s</w:t>
      </w:r>
    </w:p>
    <w:p w14:paraId="060ED3D4" w14:textId="77777777" w:rsidR="00953F51" w:rsidRPr="00CC784A" w:rsidRDefault="00CC784A" w:rsidP="00F36C63">
      <w:pPr>
        <w:spacing w:line="240" w:lineRule="auto"/>
        <w:jc w:val="both"/>
        <w:rPr>
          <w:rFonts w:ascii="Avenir Book" w:hAnsi="Avenir Book" w:cstheme="minorHAnsi"/>
          <w:lang w:val="es-EC"/>
        </w:rPr>
      </w:pPr>
      <w:r w:rsidRPr="00CC784A">
        <w:rPr>
          <w:rFonts w:ascii="Avenir Book" w:hAnsi="Avenir Book" w:cstheme="minorHAnsi"/>
          <w:lang w:val="es-EC"/>
        </w:rPr>
        <w:t>Finalmente, la conclusión resume los hallazgos clave del estudio, destacando su contribución al avance del conocimiento en el campo. Propone recomendaciones específicas para la práctica, la política o la investigación futura. Esta sección resalta el valor agregado del estudio, fomentando la reflexión sobre las posibles direcciones futuras que la investigación podría tomar, basándose en los resultados y discusiones presentadas.</w:t>
      </w:r>
    </w:p>
    <w:p w14:paraId="01E12F3B" w14:textId="77777777" w:rsidR="003C5623" w:rsidRDefault="003C5623">
      <w:pPr>
        <w:spacing w:after="0" w:line="240" w:lineRule="auto"/>
        <w:jc w:val="both"/>
        <w:rPr>
          <w:rFonts w:ascii="Avenir Book" w:hAnsi="Avenir Book" w:cs="Arial"/>
          <w:b/>
          <w:color w:val="8EAADB" w:themeColor="accent1" w:themeTint="99"/>
          <w:sz w:val="24"/>
          <w:szCs w:val="24"/>
          <w:lang w:val="es-EC"/>
        </w:rPr>
      </w:pPr>
    </w:p>
    <w:p w14:paraId="36DD9B4A" w14:textId="77777777" w:rsidR="000D4121" w:rsidRPr="003C5623" w:rsidRDefault="00000000">
      <w:p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Referenc</w:t>
      </w:r>
      <w:r w:rsidR="00CC784A" w:rsidRPr="003C5623">
        <w:rPr>
          <w:rFonts w:ascii="Avenir Book" w:hAnsi="Avenir Book" w:cs="Arial"/>
          <w:b/>
          <w:color w:val="ED7D31" w:themeColor="accent2"/>
          <w:sz w:val="24"/>
          <w:szCs w:val="24"/>
          <w:lang w:val="es-EC"/>
        </w:rPr>
        <w:t>ia</w:t>
      </w:r>
      <w:r w:rsidRPr="003C5623">
        <w:rPr>
          <w:rFonts w:ascii="Avenir Book" w:hAnsi="Avenir Book" w:cs="Arial"/>
          <w:b/>
          <w:color w:val="ED7D31" w:themeColor="accent2"/>
          <w:sz w:val="24"/>
          <w:szCs w:val="24"/>
          <w:lang w:val="es-EC"/>
        </w:rPr>
        <w:t>s</w:t>
      </w:r>
    </w:p>
    <w:sdt>
      <w:sdtPr>
        <w:rPr>
          <w:rFonts w:ascii="Avenir Book" w:hAnsi="Avenir Book" w:cs="Times New Roman"/>
          <w:lang w:val="en-US"/>
        </w:rPr>
        <w:id w:val="111145805"/>
        <w:bibliography/>
      </w:sdtPr>
      <w:sdtContent>
        <w:p w14:paraId="6E9B29D8" w14:textId="77777777" w:rsidR="00CC784A" w:rsidRPr="00CC784A" w:rsidRDefault="00CC784A" w:rsidP="00CC784A">
          <w:pPr>
            <w:jc w:val="both"/>
            <w:rPr>
              <w:rFonts w:ascii="Avenir Book" w:hAnsi="Avenir Book"/>
            </w:rPr>
          </w:pPr>
          <w:r w:rsidRPr="00CC784A">
            <w:rPr>
              <w:rFonts w:ascii="Avenir Book" w:hAnsi="Avenir Book"/>
              <w:b/>
            </w:rPr>
            <w:t>Ejemplo</w:t>
          </w:r>
          <w:r w:rsidRPr="00CC784A">
            <w:rPr>
              <w:rFonts w:ascii="Avenir Book" w:hAnsi="Avenir Book"/>
              <w:b/>
              <w:spacing w:val="-4"/>
            </w:rPr>
            <w:t xml:space="preserve"> </w:t>
          </w:r>
          <w:r w:rsidRPr="00CC784A">
            <w:rPr>
              <w:rFonts w:ascii="Avenir Book" w:hAnsi="Avenir Book"/>
              <w:b/>
            </w:rPr>
            <w:t>de</w:t>
          </w:r>
          <w:r w:rsidRPr="00CC784A">
            <w:rPr>
              <w:rFonts w:ascii="Avenir Book" w:hAnsi="Avenir Book"/>
              <w:b/>
              <w:spacing w:val="-5"/>
            </w:rPr>
            <w:t xml:space="preserve"> </w:t>
          </w:r>
          <w:r w:rsidRPr="00CC784A">
            <w:rPr>
              <w:rFonts w:ascii="Avenir Book" w:hAnsi="Avenir Book"/>
              <w:b/>
            </w:rPr>
            <w:t>LIBROS</w:t>
          </w:r>
          <w:r w:rsidRPr="00CC784A">
            <w:rPr>
              <w:rFonts w:ascii="Avenir Book" w:hAnsi="Avenir Book"/>
            </w:rPr>
            <w:t>:</w:t>
          </w:r>
          <w:r w:rsidRPr="00CC784A">
            <w:rPr>
              <w:rFonts w:ascii="Avenir Book" w:hAnsi="Avenir Book"/>
              <w:spacing w:val="-3"/>
            </w:rPr>
            <w:t xml:space="preserve"> </w:t>
          </w:r>
          <w:r w:rsidRPr="00CC784A">
            <w:rPr>
              <w:rFonts w:ascii="Avenir Book" w:hAnsi="Avenir Book"/>
            </w:rPr>
            <w:t>(autores/as</w:t>
          </w:r>
          <w:r w:rsidRPr="00CC784A">
            <w:rPr>
              <w:rFonts w:ascii="Avenir Book" w:hAnsi="Avenir Book"/>
              <w:spacing w:val="-1"/>
            </w:rPr>
            <w:t xml:space="preserve"> </w:t>
          </w:r>
          <w:r w:rsidRPr="00CC784A">
            <w:rPr>
              <w:rFonts w:ascii="Avenir Book" w:hAnsi="Avenir Book"/>
            </w:rPr>
            <w:t>separados</w:t>
          </w:r>
          <w:r w:rsidRPr="00CC784A">
            <w:rPr>
              <w:rFonts w:ascii="Avenir Book" w:hAnsi="Avenir Book"/>
              <w:spacing w:val="-4"/>
            </w:rPr>
            <w:t xml:space="preserve"> </w:t>
          </w:r>
          <w:r w:rsidRPr="00CC784A">
            <w:rPr>
              <w:rFonts w:ascii="Avenir Book" w:hAnsi="Avenir Book"/>
            </w:rPr>
            <w:t>por</w:t>
          </w:r>
          <w:r w:rsidRPr="00CC784A">
            <w:rPr>
              <w:rFonts w:ascii="Avenir Book" w:hAnsi="Avenir Book"/>
              <w:spacing w:val="-1"/>
            </w:rPr>
            <w:t xml:space="preserve"> “</w:t>
          </w:r>
          <w:r w:rsidRPr="00CC784A">
            <w:rPr>
              <w:rFonts w:ascii="Avenir Book" w:hAnsi="Avenir Book"/>
            </w:rPr>
            <w:t>,”</w:t>
          </w:r>
          <w:r w:rsidRPr="00CC784A">
            <w:rPr>
              <w:rFonts w:ascii="Avenir Book" w:hAnsi="Avenir Book"/>
              <w:spacing w:val="-1"/>
            </w:rPr>
            <w:t xml:space="preserve"> </w:t>
          </w:r>
          <w:r w:rsidRPr="00CC784A">
            <w:rPr>
              <w:rFonts w:ascii="Avenir Book" w:hAnsi="Avenir Book"/>
            </w:rPr>
            <w:t>y</w:t>
          </w:r>
          <w:r w:rsidRPr="00CC784A">
            <w:rPr>
              <w:rFonts w:ascii="Avenir Book" w:hAnsi="Avenir Book"/>
              <w:spacing w:val="-1"/>
            </w:rPr>
            <w:t xml:space="preserve"> </w:t>
          </w:r>
          <w:r w:rsidRPr="00CC784A">
            <w:rPr>
              <w:rFonts w:ascii="Avenir Book" w:hAnsi="Avenir Book"/>
            </w:rPr>
            <w:t>el</w:t>
          </w:r>
          <w:r w:rsidRPr="00CC784A">
            <w:rPr>
              <w:rFonts w:ascii="Avenir Book" w:hAnsi="Avenir Book"/>
              <w:spacing w:val="-1"/>
            </w:rPr>
            <w:t xml:space="preserve"> </w:t>
          </w:r>
          <w:r w:rsidRPr="00CC784A">
            <w:rPr>
              <w:rFonts w:ascii="Avenir Book" w:hAnsi="Avenir Book"/>
            </w:rPr>
            <w:t>último</w:t>
          </w:r>
          <w:r w:rsidRPr="00CC784A">
            <w:rPr>
              <w:rFonts w:ascii="Avenir Book" w:hAnsi="Avenir Book"/>
              <w:spacing w:val="-4"/>
            </w:rPr>
            <w:t xml:space="preserve"> </w:t>
          </w:r>
          <w:r w:rsidRPr="00CC784A">
            <w:rPr>
              <w:rFonts w:ascii="Avenir Book" w:hAnsi="Avenir Book"/>
            </w:rPr>
            <w:t>por</w:t>
          </w:r>
          <w:r w:rsidRPr="00CC784A">
            <w:rPr>
              <w:rFonts w:ascii="Avenir Book" w:hAnsi="Avenir Book"/>
              <w:spacing w:val="-1"/>
            </w:rPr>
            <w:t xml:space="preserve"> </w:t>
          </w:r>
          <w:r w:rsidRPr="00CC784A">
            <w:rPr>
              <w:rFonts w:ascii="Avenir Book" w:hAnsi="Avenir Book"/>
              <w:spacing w:val="-4"/>
            </w:rPr>
            <w:t>“y”)</w:t>
          </w:r>
        </w:p>
        <w:p w14:paraId="51A12AA5" w14:textId="77777777" w:rsidR="00CC784A" w:rsidRPr="00CC784A" w:rsidRDefault="00CC784A" w:rsidP="003C5623">
          <w:pPr>
            <w:ind w:left="720" w:hanging="720"/>
            <w:jc w:val="both"/>
            <w:rPr>
              <w:rFonts w:ascii="Avenir Book" w:hAnsi="Avenir Book"/>
            </w:rPr>
          </w:pPr>
          <w:r w:rsidRPr="00CC784A">
            <w:rPr>
              <w:rFonts w:ascii="Avenir Book" w:hAnsi="Avenir Book"/>
            </w:rPr>
            <w:t>Apellidos,</w:t>
          </w:r>
          <w:r w:rsidRPr="00CC784A">
            <w:rPr>
              <w:rFonts w:ascii="Avenir Book" w:hAnsi="Avenir Book"/>
              <w:spacing w:val="16"/>
            </w:rPr>
            <w:t xml:space="preserve"> </w:t>
          </w:r>
          <w:r w:rsidRPr="00CC784A">
            <w:rPr>
              <w:rFonts w:ascii="Avenir Book" w:hAnsi="Avenir Book"/>
            </w:rPr>
            <w:t>A.</w:t>
          </w:r>
          <w:r w:rsidRPr="00CC784A">
            <w:rPr>
              <w:rFonts w:ascii="Avenir Book" w:hAnsi="Avenir Book"/>
              <w:spacing w:val="22"/>
            </w:rPr>
            <w:t xml:space="preserve"> </w:t>
          </w:r>
          <w:r w:rsidRPr="00CC784A">
            <w:rPr>
              <w:rFonts w:ascii="Avenir Book" w:hAnsi="Avenir Book"/>
            </w:rPr>
            <w:t>A.,</w:t>
          </w:r>
          <w:r w:rsidRPr="00CC784A">
            <w:rPr>
              <w:rFonts w:ascii="Avenir Book" w:hAnsi="Avenir Book"/>
              <w:spacing w:val="22"/>
            </w:rPr>
            <w:t xml:space="preserve"> </w:t>
          </w:r>
          <w:r w:rsidRPr="00CC784A">
            <w:rPr>
              <w:rFonts w:ascii="Avenir Book" w:hAnsi="Avenir Book"/>
            </w:rPr>
            <w:t>Apellidos,</w:t>
          </w:r>
          <w:r w:rsidRPr="00CC784A">
            <w:rPr>
              <w:rFonts w:ascii="Avenir Book" w:hAnsi="Avenir Book"/>
              <w:spacing w:val="33"/>
            </w:rPr>
            <w:t xml:space="preserve"> </w:t>
          </w:r>
          <w:r w:rsidRPr="00CC784A">
            <w:rPr>
              <w:rFonts w:ascii="Avenir Book" w:hAnsi="Avenir Book"/>
            </w:rPr>
            <w:t>B.</w:t>
          </w:r>
          <w:r w:rsidRPr="00CC784A">
            <w:rPr>
              <w:rFonts w:ascii="Avenir Book" w:hAnsi="Avenir Book"/>
              <w:spacing w:val="34"/>
            </w:rPr>
            <w:t xml:space="preserve"> </w:t>
          </w:r>
          <w:r w:rsidRPr="00CC784A">
            <w:rPr>
              <w:rFonts w:ascii="Avenir Book" w:hAnsi="Avenir Book"/>
            </w:rPr>
            <w:t>B.</w:t>
          </w:r>
          <w:r w:rsidRPr="00CC784A">
            <w:rPr>
              <w:rFonts w:ascii="Avenir Book" w:hAnsi="Avenir Book"/>
              <w:spacing w:val="33"/>
            </w:rPr>
            <w:t xml:space="preserve"> </w:t>
          </w:r>
          <w:r w:rsidRPr="00CC784A">
            <w:rPr>
              <w:rFonts w:ascii="Avenir Book" w:hAnsi="Avenir Book"/>
            </w:rPr>
            <w:t>y</w:t>
          </w:r>
          <w:r w:rsidRPr="00CC784A">
            <w:rPr>
              <w:rFonts w:ascii="Avenir Book" w:hAnsi="Avenir Book"/>
              <w:spacing w:val="19"/>
            </w:rPr>
            <w:t xml:space="preserve"> </w:t>
          </w:r>
          <w:r w:rsidRPr="00CC784A">
            <w:rPr>
              <w:rFonts w:ascii="Avenir Book" w:hAnsi="Avenir Book"/>
            </w:rPr>
            <w:t>Apellidos,</w:t>
          </w:r>
          <w:r w:rsidRPr="00CC784A">
            <w:rPr>
              <w:rFonts w:ascii="Avenir Book" w:hAnsi="Avenir Book"/>
              <w:spacing w:val="31"/>
            </w:rPr>
            <w:t xml:space="preserve"> </w:t>
          </w:r>
          <w:r w:rsidRPr="00CC784A">
            <w:rPr>
              <w:rFonts w:ascii="Avenir Book" w:hAnsi="Avenir Book"/>
            </w:rPr>
            <w:t>C.</w:t>
          </w:r>
          <w:r w:rsidRPr="00CC784A">
            <w:rPr>
              <w:rFonts w:ascii="Avenir Book" w:hAnsi="Avenir Book"/>
              <w:spacing w:val="33"/>
            </w:rPr>
            <w:t xml:space="preserve"> </w:t>
          </w:r>
          <w:r w:rsidRPr="00CC784A">
            <w:rPr>
              <w:rFonts w:ascii="Avenir Book" w:hAnsi="Avenir Book"/>
            </w:rPr>
            <w:t>C.</w:t>
          </w:r>
          <w:r w:rsidRPr="00CC784A">
            <w:rPr>
              <w:rFonts w:ascii="Avenir Book" w:hAnsi="Avenir Book"/>
              <w:spacing w:val="34"/>
            </w:rPr>
            <w:t xml:space="preserve"> </w:t>
          </w:r>
          <w:r w:rsidRPr="00CC784A">
            <w:rPr>
              <w:rFonts w:ascii="Avenir Book" w:hAnsi="Avenir Book"/>
            </w:rPr>
            <w:t>(Año).</w:t>
          </w:r>
          <w:r w:rsidRPr="00CC784A">
            <w:rPr>
              <w:rFonts w:ascii="Avenir Book" w:hAnsi="Avenir Book"/>
              <w:spacing w:val="35"/>
            </w:rPr>
            <w:t xml:space="preserve"> </w:t>
          </w:r>
          <w:r w:rsidRPr="00CC784A">
            <w:rPr>
              <w:rFonts w:ascii="Avenir Book" w:hAnsi="Avenir Book"/>
              <w:i/>
            </w:rPr>
            <w:t>Título</w:t>
          </w:r>
          <w:r w:rsidRPr="00CC784A">
            <w:rPr>
              <w:rFonts w:ascii="Avenir Book" w:hAnsi="Avenir Book"/>
              <w:i/>
              <w:spacing w:val="33"/>
            </w:rPr>
            <w:t xml:space="preserve"> </w:t>
          </w:r>
          <w:r w:rsidRPr="00CC784A">
            <w:rPr>
              <w:rFonts w:ascii="Avenir Book" w:hAnsi="Avenir Book"/>
              <w:i/>
            </w:rPr>
            <w:t>del</w:t>
          </w:r>
          <w:r w:rsidRPr="00CC784A">
            <w:rPr>
              <w:rFonts w:ascii="Avenir Book" w:hAnsi="Avenir Book"/>
              <w:i/>
              <w:spacing w:val="31"/>
            </w:rPr>
            <w:t xml:space="preserve"> </w:t>
          </w:r>
          <w:r w:rsidRPr="00CC784A">
            <w:rPr>
              <w:rFonts w:ascii="Avenir Book" w:hAnsi="Avenir Book"/>
              <w:i/>
            </w:rPr>
            <w:t>libro</w:t>
          </w:r>
          <w:r w:rsidRPr="00CC784A">
            <w:rPr>
              <w:rFonts w:ascii="Avenir Book" w:hAnsi="Avenir Book"/>
              <w:i/>
              <w:spacing w:val="33"/>
            </w:rPr>
            <w:t xml:space="preserve"> </w:t>
          </w:r>
          <w:r w:rsidRPr="00CC784A">
            <w:rPr>
              <w:rFonts w:ascii="Avenir Book" w:hAnsi="Avenir Book"/>
              <w:i/>
            </w:rPr>
            <w:t>en</w:t>
          </w:r>
          <w:r w:rsidRPr="00CC784A">
            <w:rPr>
              <w:rFonts w:ascii="Avenir Book" w:hAnsi="Avenir Book"/>
              <w:i/>
              <w:spacing w:val="33"/>
            </w:rPr>
            <w:t xml:space="preserve"> </w:t>
          </w:r>
          <w:r w:rsidRPr="00CC784A">
            <w:rPr>
              <w:rFonts w:ascii="Avenir Book" w:hAnsi="Avenir Book"/>
              <w:i/>
            </w:rPr>
            <w:t>cursiva</w:t>
          </w:r>
          <w:r w:rsidRPr="00CC784A">
            <w:rPr>
              <w:rFonts w:ascii="Avenir Book" w:hAnsi="Avenir Book"/>
            </w:rPr>
            <w:t>.</w:t>
          </w:r>
          <w:r w:rsidRPr="00CC784A">
            <w:rPr>
              <w:rFonts w:ascii="Avenir Book" w:hAnsi="Avenir Book"/>
              <w:spacing w:val="-4"/>
            </w:rPr>
            <w:t xml:space="preserve"> </w:t>
          </w:r>
          <w:r w:rsidRPr="00CC784A">
            <w:rPr>
              <w:rFonts w:ascii="Avenir Book" w:hAnsi="Avenir Book"/>
              <w:spacing w:val="-2"/>
            </w:rPr>
            <w:t>Editorial.</w:t>
          </w:r>
        </w:p>
        <w:p w14:paraId="2EEDDA6D" w14:textId="77777777" w:rsidR="00CC784A" w:rsidRPr="00CC784A" w:rsidRDefault="00CC784A" w:rsidP="00CC784A">
          <w:pPr>
            <w:ind w:left="720" w:hanging="720"/>
            <w:jc w:val="both"/>
            <w:rPr>
              <w:rFonts w:ascii="Avenir Book" w:hAnsi="Avenir Book"/>
            </w:rPr>
          </w:pPr>
          <w:r w:rsidRPr="00CC784A">
            <w:rPr>
              <w:rFonts w:ascii="Avenir Book" w:hAnsi="Avenir Book"/>
              <w:b/>
            </w:rPr>
            <w:t>Ejemplo</w:t>
          </w:r>
          <w:r w:rsidRPr="00CC784A">
            <w:rPr>
              <w:rFonts w:ascii="Avenir Book" w:hAnsi="Avenir Book"/>
              <w:b/>
              <w:spacing w:val="-5"/>
            </w:rPr>
            <w:t xml:space="preserve"> </w:t>
          </w:r>
          <w:r w:rsidRPr="00CC784A">
            <w:rPr>
              <w:rFonts w:ascii="Avenir Book" w:hAnsi="Avenir Book"/>
              <w:b/>
            </w:rPr>
            <w:t>de</w:t>
          </w:r>
          <w:r w:rsidRPr="00CC784A">
            <w:rPr>
              <w:rFonts w:ascii="Avenir Book" w:hAnsi="Avenir Book"/>
              <w:b/>
              <w:spacing w:val="-5"/>
            </w:rPr>
            <w:t xml:space="preserve"> </w:t>
          </w:r>
          <w:r w:rsidRPr="00CC784A">
            <w:rPr>
              <w:rFonts w:ascii="Avenir Book" w:hAnsi="Avenir Book"/>
              <w:b/>
            </w:rPr>
            <w:t>CAPÍTULO</w:t>
          </w:r>
          <w:r w:rsidRPr="00CC784A">
            <w:rPr>
              <w:rFonts w:ascii="Avenir Book" w:hAnsi="Avenir Book"/>
              <w:b/>
              <w:spacing w:val="-3"/>
            </w:rPr>
            <w:t xml:space="preserve"> </w:t>
          </w:r>
          <w:r w:rsidRPr="00CC784A">
            <w:rPr>
              <w:rFonts w:ascii="Avenir Book" w:hAnsi="Avenir Book"/>
              <w:b/>
            </w:rPr>
            <w:t>DE</w:t>
          </w:r>
          <w:r w:rsidRPr="00CC784A">
            <w:rPr>
              <w:rFonts w:ascii="Avenir Book" w:hAnsi="Avenir Book"/>
              <w:b/>
              <w:spacing w:val="-3"/>
            </w:rPr>
            <w:t xml:space="preserve"> </w:t>
          </w:r>
          <w:r w:rsidRPr="00CC784A">
            <w:rPr>
              <w:rFonts w:ascii="Avenir Book" w:hAnsi="Avenir Book"/>
              <w:b/>
            </w:rPr>
            <w:t>LIBRO</w:t>
          </w:r>
          <w:r w:rsidRPr="00CC784A">
            <w:rPr>
              <w:rFonts w:ascii="Avenir Book" w:hAnsi="Avenir Book"/>
            </w:rPr>
            <w:t>:</w:t>
          </w:r>
          <w:r w:rsidRPr="00CC784A">
            <w:rPr>
              <w:rFonts w:ascii="Avenir Book" w:hAnsi="Avenir Book"/>
              <w:spacing w:val="-4"/>
            </w:rPr>
            <w:t xml:space="preserve"> </w:t>
          </w:r>
          <w:r w:rsidRPr="00CC784A">
            <w:rPr>
              <w:rFonts w:ascii="Avenir Book" w:hAnsi="Avenir Book"/>
            </w:rPr>
            <w:t>(autores/as</w:t>
          </w:r>
          <w:r w:rsidRPr="00CC784A">
            <w:rPr>
              <w:rFonts w:ascii="Avenir Book" w:hAnsi="Avenir Book"/>
              <w:spacing w:val="-1"/>
            </w:rPr>
            <w:t xml:space="preserve"> </w:t>
          </w:r>
          <w:r w:rsidRPr="00CC784A">
            <w:rPr>
              <w:rFonts w:ascii="Avenir Book" w:hAnsi="Avenir Book"/>
            </w:rPr>
            <w:t>separados</w:t>
          </w:r>
          <w:r w:rsidRPr="00CC784A">
            <w:rPr>
              <w:rFonts w:ascii="Avenir Book" w:hAnsi="Avenir Book"/>
              <w:spacing w:val="-4"/>
            </w:rPr>
            <w:t xml:space="preserve"> </w:t>
          </w:r>
          <w:r w:rsidRPr="00CC784A">
            <w:rPr>
              <w:rFonts w:ascii="Avenir Book" w:hAnsi="Avenir Book"/>
            </w:rPr>
            <w:t>por</w:t>
          </w:r>
          <w:r w:rsidRPr="00CC784A">
            <w:rPr>
              <w:rFonts w:ascii="Avenir Book" w:hAnsi="Avenir Book"/>
              <w:spacing w:val="-2"/>
            </w:rPr>
            <w:t xml:space="preserve"> </w:t>
          </w:r>
          <w:r w:rsidRPr="00CC784A">
            <w:rPr>
              <w:rFonts w:ascii="Avenir Book" w:hAnsi="Avenir Book"/>
            </w:rPr>
            <w:t>.,</w:t>
          </w:r>
          <w:r w:rsidRPr="00CC784A">
            <w:rPr>
              <w:rFonts w:ascii="Avenir Book" w:hAnsi="Avenir Book"/>
              <w:spacing w:val="-2"/>
            </w:rPr>
            <w:t xml:space="preserve"> </w:t>
          </w:r>
          <w:r w:rsidRPr="00CC784A">
            <w:rPr>
              <w:rFonts w:ascii="Avenir Book" w:hAnsi="Avenir Book"/>
            </w:rPr>
            <w:t>y</w:t>
          </w:r>
          <w:r w:rsidRPr="00CC784A">
            <w:rPr>
              <w:rFonts w:ascii="Avenir Book" w:hAnsi="Avenir Book"/>
              <w:spacing w:val="-4"/>
            </w:rPr>
            <w:t xml:space="preserve"> </w:t>
          </w:r>
          <w:r w:rsidRPr="00CC784A">
            <w:rPr>
              <w:rFonts w:ascii="Avenir Book" w:hAnsi="Avenir Book"/>
            </w:rPr>
            <w:t>el</w:t>
          </w:r>
          <w:r w:rsidRPr="00CC784A">
            <w:rPr>
              <w:rFonts w:ascii="Avenir Book" w:hAnsi="Avenir Book"/>
              <w:spacing w:val="-1"/>
            </w:rPr>
            <w:t xml:space="preserve"> </w:t>
          </w:r>
          <w:r w:rsidRPr="00CC784A">
            <w:rPr>
              <w:rFonts w:ascii="Avenir Book" w:hAnsi="Avenir Book"/>
            </w:rPr>
            <w:t>último</w:t>
          </w:r>
          <w:r w:rsidRPr="00CC784A">
            <w:rPr>
              <w:rFonts w:ascii="Avenir Book" w:hAnsi="Avenir Book"/>
              <w:spacing w:val="-1"/>
            </w:rPr>
            <w:t xml:space="preserve"> </w:t>
          </w:r>
          <w:r w:rsidRPr="00CC784A">
            <w:rPr>
              <w:rFonts w:ascii="Avenir Book" w:hAnsi="Avenir Book"/>
            </w:rPr>
            <w:t>por</w:t>
          </w:r>
          <w:r w:rsidRPr="00CC784A">
            <w:rPr>
              <w:rFonts w:ascii="Avenir Book" w:hAnsi="Avenir Book"/>
              <w:spacing w:val="-2"/>
            </w:rPr>
            <w:t xml:space="preserve"> </w:t>
          </w:r>
          <w:r w:rsidRPr="00CC784A">
            <w:rPr>
              <w:rFonts w:ascii="Avenir Book" w:hAnsi="Avenir Book"/>
              <w:spacing w:val="-4"/>
            </w:rPr>
            <w:t>“y”)</w:t>
          </w:r>
        </w:p>
        <w:p w14:paraId="75E1634F" w14:textId="77777777" w:rsidR="00CC784A" w:rsidRPr="00CC784A" w:rsidRDefault="00CC784A" w:rsidP="00CC784A">
          <w:pPr>
            <w:pStyle w:val="Textoindependiente"/>
            <w:ind w:left="720" w:hanging="720"/>
            <w:jc w:val="both"/>
            <w:rPr>
              <w:rFonts w:ascii="Avenir Book" w:hAnsi="Avenir Book"/>
              <w:sz w:val="22"/>
              <w:szCs w:val="22"/>
            </w:rPr>
          </w:pPr>
          <w:r w:rsidRPr="00CC784A">
            <w:rPr>
              <w:rFonts w:ascii="Avenir Book" w:hAnsi="Avenir Book"/>
              <w:sz w:val="22"/>
              <w:szCs w:val="22"/>
            </w:rPr>
            <w:t>Apellidos, N. y Apellidos,</w:t>
          </w:r>
          <w:r w:rsidRPr="00CC784A">
            <w:rPr>
              <w:rFonts w:ascii="Avenir Book" w:hAnsi="Avenir Book"/>
              <w:spacing w:val="-2"/>
              <w:sz w:val="22"/>
              <w:szCs w:val="22"/>
            </w:rPr>
            <w:t xml:space="preserve"> </w:t>
          </w:r>
          <w:r w:rsidRPr="00CC784A">
            <w:rPr>
              <w:rFonts w:ascii="Avenir Book" w:hAnsi="Avenir Book"/>
              <w:sz w:val="22"/>
              <w:szCs w:val="22"/>
            </w:rPr>
            <w:t>N. (Año). Título del capítulo. En Inicial nombre y Apellidos autor</w:t>
          </w:r>
          <w:r w:rsidRPr="00CC784A">
            <w:rPr>
              <w:rFonts w:ascii="Avenir Book" w:hAnsi="Avenir Book"/>
              <w:spacing w:val="-1"/>
              <w:sz w:val="22"/>
              <w:szCs w:val="22"/>
            </w:rPr>
            <w:t xml:space="preserve"> </w:t>
          </w:r>
          <w:r w:rsidRPr="00CC784A">
            <w:rPr>
              <w:rFonts w:ascii="Avenir Book" w:hAnsi="Avenir Book"/>
              <w:sz w:val="22"/>
              <w:szCs w:val="22"/>
            </w:rPr>
            <w:t xml:space="preserve">libro (eds.), </w:t>
          </w:r>
          <w:r w:rsidRPr="00CC784A">
            <w:rPr>
              <w:rFonts w:ascii="Avenir Book" w:hAnsi="Avenir Book"/>
              <w:i/>
              <w:sz w:val="22"/>
              <w:szCs w:val="22"/>
            </w:rPr>
            <w:t>Título</w:t>
          </w:r>
          <w:r w:rsidRPr="00CC784A">
            <w:rPr>
              <w:rFonts w:ascii="Avenir Book" w:hAnsi="Avenir Book"/>
              <w:i/>
              <w:spacing w:val="-2"/>
              <w:sz w:val="22"/>
              <w:szCs w:val="22"/>
            </w:rPr>
            <w:t xml:space="preserve"> </w:t>
          </w:r>
          <w:r w:rsidRPr="00CC784A">
            <w:rPr>
              <w:rFonts w:ascii="Avenir Book" w:hAnsi="Avenir Book"/>
              <w:i/>
              <w:sz w:val="22"/>
              <w:szCs w:val="22"/>
            </w:rPr>
            <w:t>del</w:t>
          </w:r>
          <w:r w:rsidRPr="00CC784A">
            <w:rPr>
              <w:rFonts w:ascii="Avenir Book" w:hAnsi="Avenir Book"/>
              <w:i/>
              <w:spacing w:val="38"/>
              <w:sz w:val="22"/>
              <w:szCs w:val="22"/>
            </w:rPr>
            <w:t xml:space="preserve"> </w:t>
          </w:r>
          <w:r w:rsidRPr="00CC784A">
            <w:rPr>
              <w:rFonts w:ascii="Avenir Book" w:hAnsi="Avenir Book"/>
              <w:i/>
              <w:sz w:val="22"/>
              <w:szCs w:val="22"/>
            </w:rPr>
            <w:t xml:space="preserve">libro en cursiva </w:t>
          </w:r>
          <w:r w:rsidRPr="00CC784A">
            <w:rPr>
              <w:rFonts w:ascii="Avenir Book" w:hAnsi="Avenir Book"/>
              <w:sz w:val="22"/>
              <w:szCs w:val="22"/>
            </w:rPr>
            <w:t xml:space="preserve">(pp. </w:t>
          </w:r>
          <w:proofErr w:type="spellStart"/>
          <w:r w:rsidRPr="00CC784A">
            <w:rPr>
              <w:rFonts w:ascii="Avenir Book" w:hAnsi="Avenir Book"/>
              <w:sz w:val="22"/>
              <w:szCs w:val="22"/>
            </w:rPr>
            <w:t>xxx-xxx</w:t>
          </w:r>
          <w:proofErr w:type="spellEnd"/>
          <w:r w:rsidRPr="00CC784A">
            <w:rPr>
              <w:rFonts w:ascii="Avenir Book" w:hAnsi="Avenir Book"/>
              <w:sz w:val="22"/>
              <w:szCs w:val="22"/>
            </w:rPr>
            <w:t>). Editorial.</w:t>
          </w:r>
        </w:p>
        <w:p w14:paraId="62ABB420" w14:textId="77777777" w:rsidR="00CC784A" w:rsidRPr="00CC784A" w:rsidRDefault="00CC784A" w:rsidP="00CC784A">
          <w:pPr>
            <w:pStyle w:val="Textoindependiente"/>
            <w:ind w:left="720" w:hanging="720"/>
            <w:jc w:val="both"/>
            <w:rPr>
              <w:rFonts w:ascii="Avenir Book" w:hAnsi="Avenir Book"/>
              <w:sz w:val="22"/>
              <w:szCs w:val="22"/>
            </w:rPr>
          </w:pPr>
        </w:p>
        <w:p w14:paraId="702A1526" w14:textId="77777777" w:rsidR="00CC784A" w:rsidRPr="00CC784A" w:rsidRDefault="00CC784A" w:rsidP="00CC784A">
          <w:pPr>
            <w:ind w:left="720" w:hanging="720"/>
            <w:jc w:val="both"/>
            <w:rPr>
              <w:rFonts w:ascii="Avenir Book" w:hAnsi="Avenir Book"/>
            </w:rPr>
          </w:pPr>
          <w:r w:rsidRPr="00CC784A">
            <w:rPr>
              <w:rFonts w:ascii="Avenir Book" w:hAnsi="Avenir Book"/>
              <w:b/>
            </w:rPr>
            <w:t>Ejemplo</w:t>
          </w:r>
          <w:r w:rsidRPr="00CC784A">
            <w:rPr>
              <w:rFonts w:ascii="Avenir Book" w:hAnsi="Avenir Book"/>
              <w:b/>
              <w:spacing w:val="-4"/>
            </w:rPr>
            <w:t xml:space="preserve"> </w:t>
          </w:r>
          <w:r w:rsidRPr="00CC784A">
            <w:rPr>
              <w:rFonts w:ascii="Avenir Book" w:hAnsi="Avenir Book"/>
              <w:b/>
            </w:rPr>
            <w:t>de</w:t>
          </w:r>
          <w:r w:rsidRPr="00CC784A">
            <w:rPr>
              <w:rFonts w:ascii="Avenir Book" w:hAnsi="Avenir Book"/>
              <w:b/>
              <w:spacing w:val="-10"/>
            </w:rPr>
            <w:t xml:space="preserve"> </w:t>
          </w:r>
          <w:r w:rsidRPr="00CC784A">
            <w:rPr>
              <w:rFonts w:ascii="Avenir Book" w:hAnsi="Avenir Book"/>
              <w:b/>
            </w:rPr>
            <w:t>TESIS:</w:t>
          </w:r>
        </w:p>
        <w:p w14:paraId="197A57BB" w14:textId="77777777" w:rsidR="00CC784A" w:rsidRPr="00CC784A" w:rsidRDefault="00CC784A" w:rsidP="00CC784A">
          <w:pPr>
            <w:pStyle w:val="Textoindependiente"/>
            <w:ind w:left="720" w:hanging="720"/>
            <w:jc w:val="both"/>
            <w:rPr>
              <w:rFonts w:ascii="Avenir Book" w:hAnsi="Avenir Book"/>
              <w:sz w:val="22"/>
              <w:szCs w:val="22"/>
            </w:rPr>
          </w:pPr>
          <w:r w:rsidRPr="00CC784A">
            <w:rPr>
              <w:rFonts w:ascii="Avenir Book" w:hAnsi="Avenir Book"/>
              <w:sz w:val="22"/>
              <w:szCs w:val="22"/>
            </w:rPr>
            <w:t>Apellidos,</w:t>
          </w:r>
          <w:r w:rsidRPr="00CC784A">
            <w:rPr>
              <w:rFonts w:ascii="Avenir Book" w:hAnsi="Avenir Book"/>
              <w:spacing w:val="34"/>
              <w:sz w:val="22"/>
              <w:szCs w:val="22"/>
            </w:rPr>
            <w:t xml:space="preserve"> </w:t>
          </w:r>
          <w:r w:rsidRPr="00CC784A">
            <w:rPr>
              <w:rFonts w:ascii="Avenir Book" w:hAnsi="Avenir Book"/>
              <w:sz w:val="22"/>
              <w:szCs w:val="22"/>
            </w:rPr>
            <w:t>A.</w:t>
          </w:r>
          <w:r w:rsidRPr="00CC784A">
            <w:rPr>
              <w:rFonts w:ascii="Avenir Book" w:hAnsi="Avenir Book"/>
              <w:spacing w:val="34"/>
              <w:sz w:val="22"/>
              <w:szCs w:val="22"/>
            </w:rPr>
            <w:t xml:space="preserve"> </w:t>
          </w:r>
          <w:r w:rsidRPr="00CC784A">
            <w:rPr>
              <w:rFonts w:ascii="Avenir Book" w:hAnsi="Avenir Book"/>
              <w:sz w:val="22"/>
              <w:szCs w:val="22"/>
            </w:rPr>
            <w:t>A.</w:t>
          </w:r>
          <w:r w:rsidRPr="00CC784A">
            <w:rPr>
              <w:rFonts w:ascii="Avenir Book" w:hAnsi="Avenir Book"/>
              <w:spacing w:val="79"/>
              <w:sz w:val="22"/>
              <w:szCs w:val="22"/>
            </w:rPr>
            <w:t xml:space="preserve"> </w:t>
          </w:r>
          <w:r w:rsidRPr="00CC784A">
            <w:rPr>
              <w:rFonts w:ascii="Avenir Book" w:hAnsi="Avenir Book"/>
              <w:sz w:val="22"/>
              <w:szCs w:val="22"/>
            </w:rPr>
            <w:t>(Año).</w:t>
          </w:r>
          <w:r w:rsidRPr="00CC784A">
            <w:rPr>
              <w:rFonts w:ascii="Avenir Book" w:hAnsi="Avenir Book"/>
              <w:spacing w:val="80"/>
              <w:sz w:val="22"/>
              <w:szCs w:val="22"/>
            </w:rPr>
            <w:t xml:space="preserve"> </w:t>
          </w:r>
          <w:r w:rsidRPr="00CC784A">
            <w:rPr>
              <w:rFonts w:ascii="Avenir Book" w:hAnsi="Avenir Book"/>
              <w:i/>
              <w:sz w:val="22"/>
              <w:szCs w:val="22"/>
            </w:rPr>
            <w:t>Título</w:t>
          </w:r>
          <w:r w:rsidRPr="00CC784A">
            <w:rPr>
              <w:rFonts w:ascii="Avenir Book" w:hAnsi="Avenir Book"/>
              <w:sz w:val="22"/>
              <w:szCs w:val="22"/>
            </w:rPr>
            <w:t>.</w:t>
          </w:r>
          <w:r w:rsidRPr="00CC784A">
            <w:rPr>
              <w:rFonts w:ascii="Avenir Book" w:hAnsi="Avenir Book"/>
              <w:spacing w:val="77"/>
              <w:sz w:val="22"/>
              <w:szCs w:val="22"/>
            </w:rPr>
            <w:t xml:space="preserve"> </w:t>
          </w:r>
          <w:r w:rsidRPr="00CC784A">
            <w:rPr>
              <w:rFonts w:ascii="Avenir Book" w:hAnsi="Avenir Book"/>
              <w:sz w:val="22"/>
              <w:szCs w:val="22"/>
            </w:rPr>
            <w:t>(Tesis</w:t>
          </w:r>
          <w:r w:rsidRPr="00CC784A">
            <w:rPr>
              <w:rFonts w:ascii="Avenir Book" w:hAnsi="Avenir Book"/>
              <w:spacing w:val="79"/>
              <w:sz w:val="22"/>
              <w:szCs w:val="22"/>
            </w:rPr>
            <w:t xml:space="preserve"> </w:t>
          </w:r>
          <w:r w:rsidRPr="00CC784A">
            <w:rPr>
              <w:rFonts w:ascii="Avenir Book" w:hAnsi="Avenir Book"/>
              <w:sz w:val="22"/>
              <w:szCs w:val="22"/>
            </w:rPr>
            <w:t>Doctoral).</w:t>
          </w:r>
          <w:r w:rsidRPr="00CC784A">
            <w:rPr>
              <w:rFonts w:ascii="Avenir Book" w:hAnsi="Avenir Book"/>
              <w:spacing w:val="79"/>
              <w:sz w:val="22"/>
              <w:szCs w:val="22"/>
            </w:rPr>
            <w:t xml:space="preserve"> </w:t>
          </w:r>
          <w:r w:rsidRPr="00CC784A">
            <w:rPr>
              <w:rFonts w:ascii="Avenir Book" w:hAnsi="Avenir Book"/>
              <w:sz w:val="22"/>
              <w:szCs w:val="22"/>
            </w:rPr>
            <w:t>Nombre</w:t>
          </w:r>
          <w:r w:rsidRPr="00CC784A">
            <w:rPr>
              <w:rFonts w:ascii="Avenir Book" w:hAnsi="Avenir Book"/>
              <w:spacing w:val="78"/>
              <w:sz w:val="22"/>
              <w:szCs w:val="22"/>
            </w:rPr>
            <w:t xml:space="preserve"> </w:t>
          </w:r>
          <w:r w:rsidRPr="00CC784A">
            <w:rPr>
              <w:rFonts w:ascii="Avenir Book" w:hAnsi="Avenir Book"/>
              <w:sz w:val="22"/>
              <w:szCs w:val="22"/>
            </w:rPr>
            <w:t>de</w:t>
          </w:r>
          <w:r w:rsidRPr="00CC784A">
            <w:rPr>
              <w:rFonts w:ascii="Avenir Book" w:hAnsi="Avenir Book"/>
              <w:spacing w:val="78"/>
              <w:sz w:val="22"/>
              <w:szCs w:val="22"/>
            </w:rPr>
            <w:t xml:space="preserve"> </w:t>
          </w:r>
          <w:r w:rsidRPr="00CC784A">
            <w:rPr>
              <w:rFonts w:ascii="Avenir Book" w:hAnsi="Avenir Book"/>
              <w:sz w:val="22"/>
              <w:szCs w:val="22"/>
            </w:rPr>
            <w:t>la</w:t>
          </w:r>
          <w:r w:rsidRPr="00CC784A">
            <w:rPr>
              <w:rFonts w:ascii="Avenir Book" w:hAnsi="Avenir Book"/>
              <w:spacing w:val="78"/>
              <w:sz w:val="22"/>
              <w:szCs w:val="22"/>
            </w:rPr>
            <w:t xml:space="preserve"> </w:t>
          </w:r>
          <w:r w:rsidRPr="00CC784A">
            <w:rPr>
              <w:rFonts w:ascii="Avenir Book" w:hAnsi="Avenir Book"/>
              <w:sz w:val="22"/>
              <w:szCs w:val="22"/>
            </w:rPr>
            <w:t xml:space="preserve">institución, </w:t>
          </w:r>
          <w:r w:rsidRPr="00CC784A">
            <w:rPr>
              <w:rFonts w:ascii="Avenir Book" w:hAnsi="Avenir Book"/>
              <w:spacing w:val="-2"/>
              <w:sz w:val="22"/>
              <w:szCs w:val="22"/>
            </w:rPr>
            <w:t>Localización.</w:t>
          </w:r>
        </w:p>
        <w:p w14:paraId="05845D41" w14:textId="77777777" w:rsidR="00CC784A" w:rsidRPr="00CC784A" w:rsidRDefault="00CC784A" w:rsidP="00CC784A">
          <w:pPr>
            <w:pStyle w:val="Textoindependiente"/>
            <w:ind w:left="720" w:hanging="720"/>
            <w:jc w:val="both"/>
            <w:rPr>
              <w:rFonts w:ascii="Avenir Book" w:hAnsi="Avenir Book"/>
              <w:sz w:val="22"/>
              <w:szCs w:val="22"/>
            </w:rPr>
          </w:pPr>
        </w:p>
        <w:p w14:paraId="41FA428E" w14:textId="77777777" w:rsidR="00CC784A" w:rsidRPr="00CC784A" w:rsidRDefault="00CC784A" w:rsidP="00CC784A">
          <w:pPr>
            <w:ind w:left="720" w:hanging="720"/>
            <w:jc w:val="both"/>
            <w:rPr>
              <w:rFonts w:ascii="Avenir Book" w:hAnsi="Avenir Book"/>
            </w:rPr>
          </w:pPr>
          <w:r w:rsidRPr="00CC784A">
            <w:rPr>
              <w:rFonts w:ascii="Avenir Book" w:hAnsi="Avenir Book"/>
              <w:b/>
            </w:rPr>
            <w:t>Ejemplo</w:t>
          </w:r>
          <w:r w:rsidRPr="00CC784A">
            <w:rPr>
              <w:rFonts w:ascii="Avenir Book" w:hAnsi="Avenir Book"/>
              <w:b/>
              <w:spacing w:val="5"/>
            </w:rPr>
            <w:t xml:space="preserve"> </w:t>
          </w:r>
          <w:r w:rsidRPr="00CC784A">
            <w:rPr>
              <w:rFonts w:ascii="Avenir Book" w:hAnsi="Avenir Book"/>
              <w:b/>
            </w:rPr>
            <w:t>de</w:t>
          </w:r>
          <w:r w:rsidRPr="00CC784A">
            <w:rPr>
              <w:rFonts w:ascii="Avenir Book" w:hAnsi="Avenir Book"/>
              <w:b/>
              <w:spacing w:val="7"/>
            </w:rPr>
            <w:t xml:space="preserve"> </w:t>
          </w:r>
          <w:r w:rsidRPr="00CC784A">
            <w:rPr>
              <w:rFonts w:ascii="Avenir Book" w:hAnsi="Avenir Book"/>
              <w:b/>
            </w:rPr>
            <w:t>REVISTAS:</w:t>
          </w:r>
          <w:r w:rsidRPr="00CC784A">
            <w:rPr>
              <w:rFonts w:ascii="Avenir Book" w:hAnsi="Avenir Book"/>
              <w:b/>
              <w:spacing w:val="10"/>
            </w:rPr>
            <w:t xml:space="preserve"> </w:t>
          </w:r>
          <w:r w:rsidRPr="00CC784A">
            <w:rPr>
              <w:rFonts w:ascii="Avenir Book" w:hAnsi="Avenir Book"/>
            </w:rPr>
            <w:t>(autores/as</w:t>
          </w:r>
          <w:r w:rsidRPr="00CC784A">
            <w:rPr>
              <w:rFonts w:ascii="Avenir Book" w:hAnsi="Avenir Book"/>
              <w:spacing w:val="8"/>
            </w:rPr>
            <w:t xml:space="preserve"> </w:t>
          </w:r>
          <w:r w:rsidRPr="00CC784A">
            <w:rPr>
              <w:rFonts w:ascii="Avenir Book" w:hAnsi="Avenir Book"/>
            </w:rPr>
            <w:t>separados</w:t>
          </w:r>
          <w:r w:rsidRPr="00CC784A">
            <w:rPr>
              <w:rFonts w:ascii="Avenir Book" w:hAnsi="Avenir Book"/>
              <w:spacing w:val="8"/>
            </w:rPr>
            <w:t xml:space="preserve"> </w:t>
          </w:r>
          <w:r w:rsidRPr="00CC784A">
            <w:rPr>
              <w:rFonts w:ascii="Avenir Book" w:hAnsi="Avenir Book"/>
            </w:rPr>
            <w:t>por</w:t>
          </w:r>
          <w:r w:rsidRPr="00CC784A">
            <w:rPr>
              <w:rFonts w:ascii="Avenir Book" w:hAnsi="Avenir Book"/>
              <w:spacing w:val="9"/>
            </w:rPr>
            <w:t xml:space="preserve"> </w:t>
          </w:r>
          <w:r w:rsidRPr="00CC784A">
            <w:rPr>
              <w:rFonts w:ascii="Avenir Book" w:hAnsi="Avenir Book"/>
            </w:rPr>
            <w:t>.,</w:t>
          </w:r>
          <w:r w:rsidRPr="00CC784A">
            <w:rPr>
              <w:rFonts w:ascii="Avenir Book" w:hAnsi="Avenir Book"/>
              <w:spacing w:val="8"/>
            </w:rPr>
            <w:t xml:space="preserve"> </w:t>
          </w:r>
          <w:r w:rsidRPr="00CC784A">
            <w:rPr>
              <w:rFonts w:ascii="Avenir Book" w:hAnsi="Avenir Book"/>
            </w:rPr>
            <w:t>y</w:t>
          </w:r>
          <w:r w:rsidRPr="00CC784A">
            <w:rPr>
              <w:rFonts w:ascii="Avenir Book" w:hAnsi="Avenir Book"/>
              <w:spacing w:val="8"/>
            </w:rPr>
            <w:t xml:space="preserve"> </w:t>
          </w:r>
          <w:r w:rsidRPr="00CC784A">
            <w:rPr>
              <w:rFonts w:ascii="Avenir Book" w:hAnsi="Avenir Book"/>
            </w:rPr>
            <w:t>el</w:t>
          </w:r>
          <w:r w:rsidRPr="00CC784A">
            <w:rPr>
              <w:rFonts w:ascii="Avenir Book" w:hAnsi="Avenir Book"/>
              <w:spacing w:val="11"/>
            </w:rPr>
            <w:t xml:space="preserve"> </w:t>
          </w:r>
          <w:r w:rsidRPr="00CC784A">
            <w:rPr>
              <w:rFonts w:ascii="Avenir Book" w:hAnsi="Avenir Book"/>
            </w:rPr>
            <w:t>último</w:t>
          </w:r>
          <w:r w:rsidRPr="00CC784A">
            <w:rPr>
              <w:rFonts w:ascii="Avenir Book" w:hAnsi="Avenir Book"/>
              <w:spacing w:val="8"/>
            </w:rPr>
            <w:t xml:space="preserve"> </w:t>
          </w:r>
          <w:r w:rsidRPr="00CC784A">
            <w:rPr>
              <w:rFonts w:ascii="Avenir Book" w:hAnsi="Avenir Book"/>
            </w:rPr>
            <w:t>por</w:t>
          </w:r>
          <w:r w:rsidRPr="00CC784A">
            <w:rPr>
              <w:rFonts w:ascii="Avenir Book" w:hAnsi="Avenir Book"/>
              <w:spacing w:val="7"/>
            </w:rPr>
            <w:t xml:space="preserve"> </w:t>
          </w:r>
          <w:r w:rsidRPr="00CC784A">
            <w:rPr>
              <w:rFonts w:ascii="Avenir Book" w:hAnsi="Avenir Book"/>
              <w:spacing w:val="-4"/>
            </w:rPr>
            <w:t>“y”)</w:t>
          </w:r>
        </w:p>
        <w:p w14:paraId="38D8276A" w14:textId="77777777" w:rsidR="00CC784A" w:rsidRPr="00CC784A" w:rsidRDefault="00CC784A" w:rsidP="00CC784A">
          <w:pPr>
            <w:ind w:left="720" w:hanging="720"/>
            <w:jc w:val="both"/>
            <w:rPr>
              <w:rFonts w:ascii="Avenir Book" w:hAnsi="Avenir Book"/>
            </w:rPr>
          </w:pPr>
          <w:r w:rsidRPr="00CC784A">
            <w:rPr>
              <w:rFonts w:ascii="Avenir Book" w:hAnsi="Avenir Book"/>
            </w:rPr>
            <w:t>Apellidos,</w:t>
          </w:r>
          <w:r w:rsidRPr="00CC784A">
            <w:rPr>
              <w:rFonts w:ascii="Avenir Book" w:hAnsi="Avenir Book"/>
              <w:spacing w:val="80"/>
            </w:rPr>
            <w:t xml:space="preserve"> </w:t>
          </w:r>
          <w:r w:rsidRPr="00CC784A">
            <w:rPr>
              <w:rFonts w:ascii="Avenir Book" w:hAnsi="Avenir Book"/>
            </w:rPr>
            <w:t>A.,</w:t>
          </w:r>
          <w:r w:rsidRPr="00CC784A">
            <w:rPr>
              <w:rFonts w:ascii="Avenir Book" w:hAnsi="Avenir Book"/>
              <w:spacing w:val="80"/>
            </w:rPr>
            <w:t xml:space="preserve"> </w:t>
          </w:r>
          <w:r w:rsidRPr="00CC784A">
            <w:rPr>
              <w:rFonts w:ascii="Avenir Book" w:hAnsi="Avenir Book"/>
            </w:rPr>
            <w:t>Apellidos,</w:t>
          </w:r>
          <w:r w:rsidRPr="00CC784A">
            <w:rPr>
              <w:rFonts w:ascii="Avenir Book" w:hAnsi="Avenir Book"/>
              <w:spacing w:val="80"/>
            </w:rPr>
            <w:t xml:space="preserve"> </w:t>
          </w:r>
          <w:r w:rsidRPr="00CC784A">
            <w:rPr>
              <w:rFonts w:ascii="Avenir Book" w:hAnsi="Avenir Book"/>
            </w:rPr>
            <w:t>B.</w:t>
          </w:r>
          <w:r w:rsidRPr="00CC784A">
            <w:rPr>
              <w:rFonts w:ascii="Avenir Book" w:hAnsi="Avenir Book"/>
              <w:spacing w:val="80"/>
            </w:rPr>
            <w:t xml:space="preserve"> </w:t>
          </w:r>
          <w:r w:rsidRPr="00CC784A">
            <w:rPr>
              <w:rFonts w:ascii="Avenir Book" w:hAnsi="Avenir Book"/>
            </w:rPr>
            <w:t>y</w:t>
          </w:r>
          <w:r w:rsidRPr="00CC784A">
            <w:rPr>
              <w:rFonts w:ascii="Avenir Book" w:hAnsi="Avenir Book"/>
              <w:spacing w:val="80"/>
            </w:rPr>
            <w:t xml:space="preserve"> </w:t>
          </w:r>
          <w:r w:rsidRPr="00CC784A">
            <w:rPr>
              <w:rFonts w:ascii="Avenir Book" w:hAnsi="Avenir Book"/>
            </w:rPr>
            <w:t>Apellidos,</w:t>
          </w:r>
          <w:r w:rsidRPr="00CC784A">
            <w:rPr>
              <w:rFonts w:ascii="Avenir Book" w:hAnsi="Avenir Book"/>
              <w:spacing w:val="80"/>
            </w:rPr>
            <w:t xml:space="preserve"> </w:t>
          </w:r>
          <w:r w:rsidRPr="00CC784A">
            <w:rPr>
              <w:rFonts w:ascii="Avenir Book" w:hAnsi="Avenir Book"/>
            </w:rPr>
            <w:t>C.</w:t>
          </w:r>
          <w:r w:rsidRPr="00CC784A">
            <w:rPr>
              <w:rFonts w:ascii="Avenir Book" w:hAnsi="Avenir Book"/>
              <w:spacing w:val="80"/>
            </w:rPr>
            <w:t xml:space="preserve"> </w:t>
          </w:r>
          <w:r w:rsidRPr="00CC784A">
            <w:rPr>
              <w:rFonts w:ascii="Avenir Book" w:hAnsi="Avenir Book"/>
            </w:rPr>
            <w:t>(Año).</w:t>
          </w:r>
          <w:r w:rsidRPr="00CC784A">
            <w:rPr>
              <w:rFonts w:ascii="Avenir Book" w:hAnsi="Avenir Book"/>
              <w:spacing w:val="80"/>
            </w:rPr>
            <w:t xml:space="preserve"> </w:t>
          </w:r>
          <w:r w:rsidRPr="00CC784A">
            <w:rPr>
              <w:rFonts w:ascii="Avenir Book" w:hAnsi="Avenir Book"/>
            </w:rPr>
            <w:t>Título</w:t>
          </w:r>
          <w:r w:rsidRPr="00CC784A">
            <w:rPr>
              <w:rFonts w:ascii="Avenir Book" w:hAnsi="Avenir Book"/>
              <w:spacing w:val="80"/>
            </w:rPr>
            <w:t xml:space="preserve"> </w:t>
          </w:r>
          <w:r w:rsidRPr="00CC784A">
            <w:rPr>
              <w:rFonts w:ascii="Avenir Book" w:hAnsi="Avenir Book"/>
            </w:rPr>
            <w:t>del</w:t>
          </w:r>
          <w:r w:rsidRPr="00CC784A">
            <w:rPr>
              <w:rFonts w:ascii="Avenir Book" w:hAnsi="Avenir Book"/>
              <w:spacing w:val="80"/>
            </w:rPr>
            <w:t xml:space="preserve"> </w:t>
          </w:r>
          <w:r w:rsidRPr="00CC784A">
            <w:rPr>
              <w:rFonts w:ascii="Avenir Book" w:hAnsi="Avenir Book"/>
            </w:rPr>
            <w:t>artículo.</w:t>
          </w:r>
          <w:r w:rsidRPr="00CC784A">
            <w:rPr>
              <w:rFonts w:ascii="Avenir Book" w:hAnsi="Avenir Book"/>
              <w:spacing w:val="80"/>
            </w:rPr>
            <w:t xml:space="preserve"> </w:t>
          </w:r>
          <w:r w:rsidRPr="00CC784A">
            <w:rPr>
              <w:rFonts w:ascii="Avenir Book" w:hAnsi="Avenir Book"/>
              <w:i/>
            </w:rPr>
            <w:t>Título</w:t>
          </w:r>
          <w:r w:rsidRPr="00CC784A">
            <w:rPr>
              <w:rFonts w:ascii="Avenir Book" w:hAnsi="Avenir Book"/>
              <w:i/>
              <w:spacing w:val="80"/>
            </w:rPr>
            <w:t xml:space="preserve"> </w:t>
          </w:r>
          <w:r w:rsidRPr="00CC784A">
            <w:rPr>
              <w:rFonts w:ascii="Avenir Book" w:hAnsi="Avenir Book"/>
              <w:i/>
            </w:rPr>
            <w:t>de</w:t>
          </w:r>
          <w:r w:rsidRPr="00CC784A">
            <w:rPr>
              <w:rFonts w:ascii="Avenir Book" w:hAnsi="Avenir Book"/>
              <w:i/>
              <w:spacing w:val="80"/>
            </w:rPr>
            <w:t xml:space="preserve"> </w:t>
          </w:r>
          <w:r w:rsidRPr="00CC784A">
            <w:rPr>
              <w:rFonts w:ascii="Avenir Book" w:hAnsi="Avenir Book"/>
              <w:i/>
            </w:rPr>
            <w:t>la</w:t>
          </w:r>
          <w:r w:rsidRPr="00CC784A">
            <w:rPr>
              <w:rFonts w:ascii="Avenir Book" w:hAnsi="Avenir Book"/>
              <w:i/>
              <w:spacing w:val="80"/>
            </w:rPr>
            <w:t xml:space="preserve"> </w:t>
          </w:r>
          <w:r w:rsidRPr="00CC784A">
            <w:rPr>
              <w:rFonts w:ascii="Avenir Book" w:hAnsi="Avenir Book"/>
              <w:i/>
            </w:rPr>
            <w:t>publicación, volumen</w:t>
          </w:r>
          <w:r w:rsidRPr="00CC784A">
            <w:rPr>
              <w:rFonts w:ascii="Avenir Book" w:hAnsi="Avenir Book"/>
            </w:rPr>
            <w:t xml:space="preserve">(número), pp.-pp. </w:t>
          </w:r>
          <w:hyperlink r:id="rId9" w:history="1">
            <w:r w:rsidRPr="00CC784A">
              <w:rPr>
                <w:rStyle w:val="Hipervnculo"/>
                <w:rFonts w:ascii="Avenir Book" w:hAnsi="Avenir Book"/>
                <w:u w:color="0000FF"/>
              </w:rPr>
              <w:t>https://doi.org/10.xxxxxx</w:t>
            </w:r>
          </w:hyperlink>
          <w:r w:rsidRPr="00CC784A">
            <w:rPr>
              <w:rFonts w:ascii="Avenir Book" w:hAnsi="Avenir Book"/>
              <w:color w:val="0000FF"/>
            </w:rPr>
            <w:t xml:space="preserve"> </w:t>
          </w:r>
          <w:r w:rsidRPr="00CC784A">
            <w:rPr>
              <w:rFonts w:ascii="Avenir Book" w:hAnsi="Avenir Book"/>
            </w:rPr>
            <w:t>(si no hay DOI, se citará la url)</w:t>
          </w:r>
        </w:p>
        <w:p w14:paraId="576CE194" w14:textId="77777777" w:rsidR="00CC784A" w:rsidRPr="00CC784A" w:rsidRDefault="00CC784A" w:rsidP="00CC784A">
          <w:pPr>
            <w:pStyle w:val="Textoindependiente"/>
            <w:ind w:left="720" w:hanging="720"/>
            <w:jc w:val="both"/>
            <w:rPr>
              <w:rFonts w:ascii="Avenir Book" w:hAnsi="Avenir Book"/>
              <w:sz w:val="22"/>
              <w:szCs w:val="22"/>
            </w:rPr>
          </w:pPr>
        </w:p>
        <w:p w14:paraId="0716BCF7" w14:textId="77777777" w:rsidR="00CC784A" w:rsidRPr="00CC784A" w:rsidRDefault="00CC784A" w:rsidP="00CC784A">
          <w:pPr>
            <w:pStyle w:val="Textoindependiente"/>
            <w:ind w:left="720" w:hanging="720"/>
            <w:jc w:val="both"/>
            <w:rPr>
              <w:rFonts w:ascii="Avenir Book" w:hAnsi="Avenir Book"/>
              <w:color w:val="0000FF"/>
              <w:sz w:val="22"/>
              <w:szCs w:val="22"/>
              <w:u w:val="single" w:color="0000FF"/>
            </w:rPr>
          </w:pPr>
          <w:r w:rsidRPr="00CC784A">
            <w:rPr>
              <w:rFonts w:ascii="Avenir Book" w:hAnsi="Avenir Book"/>
              <w:b/>
              <w:sz w:val="22"/>
              <w:szCs w:val="22"/>
            </w:rPr>
            <w:t>Ejemplo</w:t>
          </w:r>
          <w:r w:rsidRPr="00CC784A">
            <w:rPr>
              <w:rFonts w:ascii="Avenir Book" w:hAnsi="Avenir Book"/>
              <w:b/>
              <w:spacing w:val="40"/>
              <w:sz w:val="22"/>
              <w:szCs w:val="22"/>
            </w:rPr>
            <w:t xml:space="preserve"> </w:t>
          </w:r>
          <w:r w:rsidRPr="00CC784A">
            <w:rPr>
              <w:rFonts w:ascii="Avenir Book" w:hAnsi="Avenir Book"/>
              <w:b/>
              <w:sz w:val="22"/>
              <w:szCs w:val="22"/>
            </w:rPr>
            <w:t>de</w:t>
          </w:r>
          <w:r w:rsidRPr="00CC784A">
            <w:rPr>
              <w:rFonts w:ascii="Avenir Book" w:hAnsi="Avenir Book"/>
              <w:b/>
              <w:spacing w:val="40"/>
              <w:sz w:val="22"/>
              <w:szCs w:val="22"/>
            </w:rPr>
            <w:t xml:space="preserve"> </w:t>
          </w:r>
          <w:r w:rsidRPr="00CC784A">
            <w:rPr>
              <w:rFonts w:ascii="Avenir Book" w:hAnsi="Avenir Book"/>
              <w:b/>
              <w:sz w:val="22"/>
              <w:szCs w:val="22"/>
            </w:rPr>
            <w:t>PÁGINAS</w:t>
          </w:r>
          <w:r w:rsidRPr="00CC784A">
            <w:rPr>
              <w:rFonts w:ascii="Avenir Book" w:hAnsi="Avenir Book"/>
              <w:b/>
              <w:spacing w:val="40"/>
              <w:sz w:val="22"/>
              <w:szCs w:val="22"/>
            </w:rPr>
            <w:t xml:space="preserve"> </w:t>
          </w:r>
          <w:r w:rsidRPr="00CC784A">
            <w:rPr>
              <w:rFonts w:ascii="Avenir Book" w:hAnsi="Avenir Book"/>
              <w:b/>
              <w:sz w:val="22"/>
              <w:szCs w:val="22"/>
            </w:rPr>
            <w:t>WEB:</w:t>
          </w:r>
          <w:r w:rsidRPr="00CC784A">
            <w:rPr>
              <w:rFonts w:ascii="Avenir Book" w:hAnsi="Avenir Book"/>
              <w:b/>
              <w:spacing w:val="40"/>
              <w:sz w:val="22"/>
              <w:szCs w:val="22"/>
            </w:rPr>
            <w:t xml:space="preserve"> </w:t>
          </w:r>
          <w:r w:rsidRPr="00CC784A">
            <w:rPr>
              <w:rFonts w:ascii="Avenir Book" w:hAnsi="Avenir Book"/>
              <w:sz w:val="22"/>
              <w:szCs w:val="22"/>
            </w:rPr>
            <w:t>(autores/as</w:t>
          </w:r>
          <w:r w:rsidRPr="00CC784A">
            <w:rPr>
              <w:rFonts w:ascii="Avenir Book" w:hAnsi="Avenir Book"/>
              <w:spacing w:val="40"/>
              <w:sz w:val="22"/>
              <w:szCs w:val="22"/>
            </w:rPr>
            <w:t xml:space="preserve"> </w:t>
          </w:r>
          <w:r w:rsidRPr="00CC784A">
            <w:rPr>
              <w:rFonts w:ascii="Avenir Book" w:hAnsi="Avenir Book"/>
              <w:sz w:val="22"/>
              <w:szCs w:val="22"/>
            </w:rPr>
            <w:t>separados</w:t>
          </w:r>
          <w:r w:rsidRPr="00CC784A">
            <w:rPr>
              <w:rFonts w:ascii="Avenir Book" w:hAnsi="Avenir Book"/>
              <w:spacing w:val="40"/>
              <w:sz w:val="22"/>
              <w:szCs w:val="22"/>
            </w:rPr>
            <w:t xml:space="preserve"> </w:t>
          </w:r>
          <w:proofErr w:type="gramStart"/>
          <w:r w:rsidRPr="00CC784A">
            <w:rPr>
              <w:rFonts w:ascii="Avenir Book" w:hAnsi="Avenir Book"/>
              <w:sz w:val="22"/>
              <w:szCs w:val="22"/>
            </w:rPr>
            <w:t>por</w:t>
          </w:r>
          <w:r w:rsidRPr="00CC784A">
            <w:rPr>
              <w:rFonts w:ascii="Avenir Book" w:hAnsi="Avenir Book"/>
              <w:spacing w:val="40"/>
              <w:sz w:val="22"/>
              <w:szCs w:val="22"/>
            </w:rPr>
            <w:t xml:space="preserve"> </w:t>
          </w:r>
          <w:r w:rsidRPr="00CC784A">
            <w:rPr>
              <w:rFonts w:ascii="Avenir Book" w:hAnsi="Avenir Book"/>
              <w:sz w:val="22"/>
              <w:szCs w:val="22"/>
            </w:rPr>
            <w:t>.</w:t>
          </w:r>
          <w:proofErr w:type="gramEnd"/>
          <w:r w:rsidRPr="00CC784A">
            <w:rPr>
              <w:rFonts w:ascii="Avenir Book" w:hAnsi="Avenir Book"/>
              <w:sz w:val="22"/>
              <w:szCs w:val="22"/>
            </w:rPr>
            <w:t>,</w:t>
          </w:r>
          <w:r w:rsidRPr="00CC784A">
            <w:rPr>
              <w:rFonts w:ascii="Avenir Book" w:hAnsi="Avenir Book"/>
              <w:spacing w:val="40"/>
              <w:sz w:val="22"/>
              <w:szCs w:val="22"/>
            </w:rPr>
            <w:t xml:space="preserve"> </w:t>
          </w:r>
          <w:r w:rsidRPr="00CC784A">
            <w:rPr>
              <w:rFonts w:ascii="Avenir Book" w:hAnsi="Avenir Book"/>
              <w:sz w:val="22"/>
              <w:szCs w:val="22"/>
            </w:rPr>
            <w:t>y</w:t>
          </w:r>
          <w:r w:rsidRPr="00CC784A">
            <w:rPr>
              <w:rFonts w:ascii="Avenir Book" w:hAnsi="Avenir Book"/>
              <w:spacing w:val="40"/>
              <w:sz w:val="22"/>
              <w:szCs w:val="22"/>
            </w:rPr>
            <w:t xml:space="preserve"> </w:t>
          </w:r>
          <w:r w:rsidRPr="00CC784A">
            <w:rPr>
              <w:rFonts w:ascii="Avenir Book" w:hAnsi="Avenir Book"/>
              <w:sz w:val="22"/>
              <w:szCs w:val="22"/>
            </w:rPr>
            <w:t>el</w:t>
          </w:r>
          <w:r w:rsidRPr="00CC784A">
            <w:rPr>
              <w:rFonts w:ascii="Avenir Book" w:hAnsi="Avenir Book"/>
              <w:spacing w:val="40"/>
              <w:sz w:val="22"/>
              <w:szCs w:val="22"/>
            </w:rPr>
            <w:t xml:space="preserve"> </w:t>
          </w:r>
          <w:r w:rsidRPr="00CC784A">
            <w:rPr>
              <w:rFonts w:ascii="Avenir Book" w:hAnsi="Avenir Book"/>
              <w:sz w:val="22"/>
              <w:szCs w:val="22"/>
            </w:rPr>
            <w:t>último</w:t>
          </w:r>
          <w:r w:rsidRPr="00CC784A">
            <w:rPr>
              <w:rFonts w:ascii="Avenir Book" w:hAnsi="Avenir Book"/>
              <w:spacing w:val="40"/>
              <w:sz w:val="22"/>
              <w:szCs w:val="22"/>
            </w:rPr>
            <w:t xml:space="preserve"> </w:t>
          </w:r>
          <w:r w:rsidRPr="00CC784A">
            <w:rPr>
              <w:rFonts w:ascii="Avenir Book" w:hAnsi="Avenir Book"/>
              <w:sz w:val="22"/>
              <w:szCs w:val="22"/>
            </w:rPr>
            <w:t>por</w:t>
          </w:r>
          <w:r w:rsidRPr="00CC784A">
            <w:rPr>
              <w:rFonts w:ascii="Avenir Book" w:hAnsi="Avenir Book"/>
              <w:spacing w:val="40"/>
              <w:sz w:val="22"/>
              <w:szCs w:val="22"/>
            </w:rPr>
            <w:t xml:space="preserve"> </w:t>
          </w:r>
          <w:r w:rsidRPr="00CC784A">
            <w:rPr>
              <w:rFonts w:ascii="Avenir Book" w:hAnsi="Avenir Book"/>
              <w:sz w:val="22"/>
              <w:szCs w:val="22"/>
            </w:rPr>
            <w:t>“y”) Apellidos,</w:t>
          </w:r>
          <w:r w:rsidRPr="00CC784A">
            <w:rPr>
              <w:rFonts w:ascii="Avenir Book" w:hAnsi="Avenir Book"/>
              <w:spacing w:val="36"/>
              <w:sz w:val="22"/>
              <w:szCs w:val="22"/>
            </w:rPr>
            <w:t xml:space="preserve"> </w:t>
          </w:r>
          <w:r w:rsidRPr="00CC784A">
            <w:rPr>
              <w:rFonts w:ascii="Avenir Book" w:hAnsi="Avenir Book"/>
              <w:sz w:val="22"/>
              <w:szCs w:val="22"/>
            </w:rPr>
            <w:t>B.</w:t>
          </w:r>
          <w:r w:rsidRPr="00CC784A">
            <w:rPr>
              <w:rFonts w:ascii="Avenir Book" w:hAnsi="Avenir Book"/>
              <w:spacing w:val="36"/>
              <w:sz w:val="22"/>
              <w:szCs w:val="22"/>
            </w:rPr>
            <w:t xml:space="preserve"> </w:t>
          </w:r>
          <w:r w:rsidRPr="00CC784A">
            <w:rPr>
              <w:rFonts w:ascii="Avenir Book" w:hAnsi="Avenir Book"/>
              <w:sz w:val="22"/>
              <w:szCs w:val="22"/>
            </w:rPr>
            <w:t>B.,</w:t>
          </w:r>
          <w:r w:rsidRPr="00CC784A">
            <w:rPr>
              <w:rFonts w:ascii="Avenir Book" w:hAnsi="Avenir Book"/>
              <w:spacing w:val="-3"/>
              <w:sz w:val="22"/>
              <w:szCs w:val="22"/>
            </w:rPr>
            <w:t xml:space="preserve"> </w:t>
          </w:r>
          <w:r w:rsidRPr="00CC784A">
            <w:rPr>
              <w:rFonts w:ascii="Avenir Book" w:hAnsi="Avenir Book"/>
              <w:sz w:val="22"/>
              <w:szCs w:val="22"/>
            </w:rPr>
            <w:t>Apellidos,</w:t>
          </w:r>
          <w:r w:rsidRPr="00CC784A">
            <w:rPr>
              <w:rFonts w:ascii="Avenir Book" w:hAnsi="Avenir Book"/>
              <w:spacing w:val="-3"/>
              <w:sz w:val="22"/>
              <w:szCs w:val="22"/>
            </w:rPr>
            <w:t xml:space="preserve"> </w:t>
          </w:r>
          <w:r w:rsidRPr="00CC784A">
            <w:rPr>
              <w:rFonts w:ascii="Avenir Book" w:hAnsi="Avenir Book"/>
              <w:sz w:val="22"/>
              <w:szCs w:val="22"/>
            </w:rPr>
            <w:t>C.</w:t>
          </w:r>
          <w:r w:rsidRPr="00CC784A">
            <w:rPr>
              <w:rFonts w:ascii="Avenir Book" w:hAnsi="Avenir Book"/>
              <w:spacing w:val="-3"/>
              <w:sz w:val="22"/>
              <w:szCs w:val="22"/>
            </w:rPr>
            <w:t xml:space="preserve"> </w:t>
          </w:r>
          <w:r w:rsidRPr="00CC784A">
            <w:rPr>
              <w:rFonts w:ascii="Avenir Book" w:hAnsi="Avenir Book"/>
              <w:sz w:val="22"/>
              <w:szCs w:val="22"/>
            </w:rPr>
            <w:t>C.</w:t>
          </w:r>
          <w:r w:rsidRPr="00CC784A">
            <w:rPr>
              <w:rFonts w:ascii="Avenir Book" w:hAnsi="Avenir Book"/>
              <w:spacing w:val="-3"/>
              <w:sz w:val="22"/>
              <w:szCs w:val="22"/>
            </w:rPr>
            <w:t xml:space="preserve"> </w:t>
          </w:r>
          <w:r w:rsidRPr="00CC784A">
            <w:rPr>
              <w:rFonts w:ascii="Avenir Book" w:hAnsi="Avenir Book"/>
              <w:sz w:val="22"/>
              <w:szCs w:val="22"/>
            </w:rPr>
            <w:t>y</w:t>
          </w:r>
          <w:r w:rsidRPr="00CC784A">
            <w:rPr>
              <w:rFonts w:ascii="Avenir Book" w:hAnsi="Avenir Book"/>
              <w:spacing w:val="-7"/>
              <w:sz w:val="22"/>
              <w:szCs w:val="22"/>
            </w:rPr>
            <w:t xml:space="preserve"> </w:t>
          </w:r>
          <w:r w:rsidRPr="00CC784A">
            <w:rPr>
              <w:rFonts w:ascii="Avenir Book" w:hAnsi="Avenir Book"/>
              <w:sz w:val="22"/>
              <w:szCs w:val="22"/>
            </w:rPr>
            <w:t>Apellidos,</w:t>
          </w:r>
          <w:r w:rsidRPr="00CC784A">
            <w:rPr>
              <w:rFonts w:ascii="Avenir Book" w:hAnsi="Avenir Book"/>
              <w:spacing w:val="-3"/>
              <w:sz w:val="22"/>
              <w:szCs w:val="22"/>
            </w:rPr>
            <w:t xml:space="preserve"> </w:t>
          </w:r>
          <w:r w:rsidRPr="00CC784A">
            <w:rPr>
              <w:rFonts w:ascii="Avenir Book" w:hAnsi="Avenir Book"/>
              <w:sz w:val="22"/>
              <w:szCs w:val="22"/>
            </w:rPr>
            <w:t>D.</w:t>
          </w:r>
          <w:r w:rsidRPr="00CC784A">
            <w:rPr>
              <w:rFonts w:ascii="Avenir Book" w:hAnsi="Avenir Book"/>
              <w:spacing w:val="-3"/>
              <w:sz w:val="22"/>
              <w:szCs w:val="22"/>
            </w:rPr>
            <w:t xml:space="preserve"> </w:t>
          </w:r>
          <w:r w:rsidRPr="00CC784A">
            <w:rPr>
              <w:rFonts w:ascii="Avenir Book" w:hAnsi="Avenir Book"/>
              <w:sz w:val="22"/>
              <w:szCs w:val="22"/>
            </w:rPr>
            <w:t>D.</w:t>
          </w:r>
          <w:r w:rsidRPr="00CC784A">
            <w:rPr>
              <w:rFonts w:ascii="Avenir Book" w:hAnsi="Avenir Book"/>
              <w:spacing w:val="-3"/>
              <w:sz w:val="22"/>
              <w:szCs w:val="22"/>
            </w:rPr>
            <w:t xml:space="preserve"> </w:t>
          </w:r>
          <w:r w:rsidRPr="00CC784A">
            <w:rPr>
              <w:rFonts w:ascii="Avenir Book" w:hAnsi="Avenir Book"/>
              <w:sz w:val="22"/>
              <w:szCs w:val="22"/>
            </w:rPr>
            <w:t>(Año).</w:t>
          </w:r>
          <w:r w:rsidRPr="00CC784A">
            <w:rPr>
              <w:rFonts w:ascii="Avenir Book" w:hAnsi="Avenir Book"/>
              <w:spacing w:val="-3"/>
              <w:sz w:val="22"/>
              <w:szCs w:val="22"/>
            </w:rPr>
            <w:t xml:space="preserve"> </w:t>
          </w:r>
          <w:r w:rsidRPr="00CC784A">
            <w:rPr>
              <w:rFonts w:ascii="Avenir Book" w:hAnsi="Avenir Book"/>
              <w:i/>
              <w:sz w:val="22"/>
              <w:szCs w:val="22"/>
            </w:rPr>
            <w:t>Título</w:t>
          </w:r>
          <w:r w:rsidRPr="00CC784A">
            <w:rPr>
              <w:rFonts w:ascii="Avenir Book" w:hAnsi="Avenir Book"/>
              <w:sz w:val="22"/>
              <w:szCs w:val="22"/>
            </w:rPr>
            <w:t>.</w:t>
          </w:r>
          <w:r w:rsidRPr="00CC784A">
            <w:rPr>
              <w:rFonts w:ascii="Avenir Book" w:hAnsi="Avenir Book"/>
              <w:spacing w:val="-3"/>
              <w:sz w:val="22"/>
              <w:szCs w:val="22"/>
            </w:rPr>
            <w:t xml:space="preserve"> </w:t>
          </w:r>
          <w:hyperlink r:id="rId10">
            <w:r w:rsidRPr="00CC784A">
              <w:rPr>
                <w:rFonts w:ascii="Avenir Book" w:hAnsi="Avenir Book"/>
                <w:color w:val="0000FF"/>
                <w:sz w:val="22"/>
                <w:szCs w:val="22"/>
                <w:u w:val="single" w:color="0000FF"/>
              </w:rPr>
              <w:t>www.xxxxxx.xxx</w:t>
            </w:r>
          </w:hyperlink>
        </w:p>
        <w:p w14:paraId="0E5C0D2D" w14:textId="77777777" w:rsidR="00CC784A" w:rsidRPr="00CC784A" w:rsidRDefault="00CC784A" w:rsidP="00CC784A">
          <w:pPr>
            <w:pStyle w:val="Textoindependiente"/>
            <w:jc w:val="both"/>
            <w:rPr>
              <w:rFonts w:ascii="Avenir Book" w:hAnsi="Avenir Book"/>
              <w:sz w:val="22"/>
              <w:szCs w:val="22"/>
            </w:rPr>
          </w:pPr>
        </w:p>
        <w:p w14:paraId="7C7228B9" w14:textId="77777777" w:rsidR="00CC784A" w:rsidRPr="00CC784A" w:rsidRDefault="00CC784A" w:rsidP="00F36C63">
          <w:pPr>
            <w:spacing w:after="0" w:line="240" w:lineRule="auto"/>
            <w:ind w:left="720" w:right="3537" w:hanging="720"/>
            <w:jc w:val="both"/>
            <w:rPr>
              <w:rFonts w:ascii="Avenir Book" w:eastAsia="Arial" w:hAnsi="Avenir Book" w:cs="Arial"/>
            </w:rPr>
          </w:pPr>
        </w:p>
        <w:p w14:paraId="429135F2" w14:textId="77777777" w:rsidR="00CC784A" w:rsidRPr="00CC784A" w:rsidRDefault="00CC784A" w:rsidP="00F36C63">
          <w:pPr>
            <w:spacing w:after="0" w:line="240" w:lineRule="auto"/>
            <w:ind w:left="720" w:right="3537" w:hanging="720"/>
            <w:jc w:val="both"/>
            <w:rPr>
              <w:rFonts w:ascii="Avenir Book" w:eastAsia="Arial" w:hAnsi="Avenir Book" w:cs="Arial"/>
            </w:rPr>
          </w:pPr>
        </w:p>
        <w:p w14:paraId="57CF5E9A" w14:textId="77777777" w:rsidR="001B31A4" w:rsidRPr="0023176C" w:rsidRDefault="00000000" w:rsidP="00F36C63">
          <w:pPr>
            <w:pStyle w:val="Bibliografa"/>
            <w:spacing w:after="0" w:line="240" w:lineRule="auto"/>
            <w:ind w:left="720" w:right="3537" w:hanging="720"/>
            <w:jc w:val="both"/>
            <w:rPr>
              <w:rFonts w:ascii="Avenir Book" w:hAnsi="Avenir Book" w:cs="Times New Roman"/>
            </w:rPr>
          </w:pPr>
        </w:p>
      </w:sdtContent>
    </w:sdt>
    <w:p w14:paraId="6ACE1E88" w14:textId="77777777" w:rsidR="0031364C" w:rsidRDefault="0031364C" w:rsidP="0031364C"/>
    <w:p w14:paraId="00764391" w14:textId="77777777" w:rsidR="0031364C" w:rsidRDefault="0031364C" w:rsidP="0031364C"/>
    <w:p w14:paraId="540AC467" w14:textId="77777777" w:rsidR="0031364C" w:rsidRDefault="0031364C" w:rsidP="0031364C">
      <w:r w:rsidRPr="00BF4A86">
        <w:rPr>
          <w:noProof/>
        </w:rPr>
        <w:drawing>
          <wp:anchor distT="0" distB="0" distL="114300" distR="114300" simplePos="0" relativeHeight="251694080" behindDoc="1" locked="0" layoutInCell="1" allowOverlap="1" wp14:anchorId="01E17C90" wp14:editId="42744819">
            <wp:simplePos x="0" y="0"/>
            <wp:positionH relativeFrom="column">
              <wp:posOffset>2198669</wp:posOffset>
            </wp:positionH>
            <wp:positionV relativeFrom="paragraph">
              <wp:posOffset>138487</wp:posOffset>
            </wp:positionV>
            <wp:extent cx="1240155" cy="542925"/>
            <wp:effectExtent l="0" t="0" r="4445" b="3175"/>
            <wp:wrapNone/>
            <wp:docPr id="1130142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07349" name=""/>
                    <pic:cNvPicPr/>
                  </pic:nvPicPr>
                  <pic:blipFill>
                    <a:blip r:embed="rId11"/>
                    <a:stretch>
                      <a:fillRect/>
                    </a:stretch>
                  </pic:blipFill>
                  <pic:spPr>
                    <a:xfrm>
                      <a:off x="0" y="0"/>
                      <a:ext cx="1240155" cy="542925"/>
                    </a:xfrm>
                    <a:prstGeom prst="rect">
                      <a:avLst/>
                    </a:prstGeom>
                  </pic:spPr>
                </pic:pic>
              </a:graphicData>
            </a:graphic>
            <wp14:sizeRelH relativeFrom="page">
              <wp14:pctWidth>0</wp14:pctWidth>
            </wp14:sizeRelH>
            <wp14:sizeRelV relativeFrom="page">
              <wp14:pctHeight>0</wp14:pctHeight>
            </wp14:sizeRelV>
          </wp:anchor>
        </w:drawing>
      </w:r>
    </w:p>
    <w:p w14:paraId="3C1D7C23" w14:textId="77777777" w:rsidR="0031364C" w:rsidRDefault="0031364C" w:rsidP="0031364C"/>
    <w:p w14:paraId="52300C0D" w14:textId="77777777" w:rsidR="0031364C" w:rsidRPr="0031364C" w:rsidRDefault="0031364C" w:rsidP="0031364C"/>
    <w:p w14:paraId="184B378D" w14:textId="77777777" w:rsidR="0031364C" w:rsidRDefault="0031364C" w:rsidP="0031364C">
      <w:pPr>
        <w:pStyle w:val="Ttulo2"/>
        <w:spacing w:before="0" w:line="240" w:lineRule="auto"/>
        <w:jc w:val="center"/>
        <w:rPr>
          <w:rFonts w:ascii="Avenir Book" w:hAnsi="Avenir Book" w:cstheme="minorHAnsi"/>
          <w:b/>
          <w:bCs/>
          <w:color w:val="auto"/>
          <w:sz w:val="20"/>
          <w:szCs w:val="20"/>
        </w:rPr>
      </w:pPr>
      <w:r w:rsidRPr="0031364C">
        <w:rPr>
          <w:rFonts w:ascii="Avenir Book" w:hAnsi="Avenir Book" w:cstheme="minorHAnsi"/>
          <w:b/>
          <w:bCs/>
          <w:color w:val="auto"/>
          <w:sz w:val="20"/>
          <w:szCs w:val="20"/>
        </w:rPr>
        <w:t>CONTRIBUCIONES DE</w:t>
      </w:r>
      <w:r w:rsidRPr="0031364C">
        <w:rPr>
          <w:rFonts w:ascii="Avenir Book" w:hAnsi="Avenir Book" w:cstheme="minorHAnsi"/>
          <w:b/>
          <w:bCs/>
          <w:color w:val="auto"/>
          <w:spacing w:val="-3"/>
          <w:sz w:val="20"/>
          <w:szCs w:val="20"/>
        </w:rPr>
        <w:t xml:space="preserve"> </w:t>
      </w:r>
      <w:r w:rsidRPr="0031364C">
        <w:rPr>
          <w:rFonts w:ascii="Avenir Book" w:hAnsi="Avenir Book" w:cstheme="minorHAnsi"/>
          <w:b/>
          <w:bCs/>
          <w:color w:val="auto"/>
          <w:sz w:val="20"/>
          <w:szCs w:val="20"/>
        </w:rPr>
        <w:t>AUTORES/AS,</w:t>
      </w:r>
      <w:r w:rsidRPr="0031364C">
        <w:rPr>
          <w:rFonts w:ascii="Avenir Book" w:hAnsi="Avenir Book" w:cstheme="minorHAnsi"/>
          <w:b/>
          <w:bCs/>
          <w:color w:val="auto"/>
          <w:spacing w:val="8"/>
          <w:sz w:val="20"/>
          <w:szCs w:val="20"/>
        </w:rPr>
        <w:t xml:space="preserve"> </w:t>
      </w:r>
      <w:r w:rsidRPr="0031364C">
        <w:rPr>
          <w:rFonts w:ascii="Avenir Book" w:hAnsi="Avenir Book" w:cstheme="minorHAnsi"/>
          <w:b/>
          <w:bCs/>
          <w:color w:val="auto"/>
          <w:sz w:val="20"/>
          <w:szCs w:val="20"/>
        </w:rPr>
        <w:t>FINANCIACIÓN Y</w:t>
      </w:r>
      <w:r w:rsidRPr="0031364C">
        <w:rPr>
          <w:rFonts w:ascii="Avenir Book" w:hAnsi="Avenir Book" w:cstheme="minorHAnsi"/>
          <w:b/>
          <w:bCs/>
          <w:color w:val="auto"/>
          <w:spacing w:val="-16"/>
          <w:sz w:val="20"/>
          <w:szCs w:val="20"/>
        </w:rPr>
        <w:t xml:space="preserve"> </w:t>
      </w:r>
      <w:r w:rsidRPr="0031364C">
        <w:rPr>
          <w:rFonts w:ascii="Avenir Book" w:hAnsi="Avenir Book" w:cstheme="minorHAnsi"/>
          <w:b/>
          <w:bCs/>
          <w:color w:val="auto"/>
          <w:sz w:val="20"/>
          <w:szCs w:val="20"/>
        </w:rPr>
        <w:t>AGRADECIMIENTOS</w:t>
      </w:r>
    </w:p>
    <w:p w14:paraId="189ED41F" w14:textId="77777777" w:rsidR="0031364C" w:rsidRPr="0031364C" w:rsidRDefault="0031364C" w:rsidP="0031364C"/>
    <w:p w14:paraId="203C7012" w14:textId="77777777" w:rsidR="0031364C" w:rsidRPr="0031364C" w:rsidRDefault="0031364C" w:rsidP="0031364C">
      <w:pPr>
        <w:spacing w:after="0" w:line="240" w:lineRule="auto"/>
        <w:jc w:val="both"/>
        <w:rPr>
          <w:rFonts w:ascii="Avenir Book" w:hAnsi="Avenir Book" w:cstheme="minorHAnsi"/>
          <w:b/>
          <w:sz w:val="20"/>
          <w:szCs w:val="20"/>
        </w:rPr>
      </w:pPr>
      <w:r w:rsidRPr="0031364C">
        <w:rPr>
          <w:rFonts w:ascii="Avenir Book" w:hAnsi="Avenir Book" w:cstheme="minorHAnsi"/>
          <w:b/>
          <w:color w:val="221F1F"/>
          <w:sz w:val="20"/>
          <w:szCs w:val="20"/>
        </w:rPr>
        <w:t>Contribuciones</w:t>
      </w:r>
      <w:r w:rsidRPr="0031364C">
        <w:rPr>
          <w:rFonts w:ascii="Avenir Book" w:hAnsi="Avenir Book" w:cstheme="minorHAnsi"/>
          <w:b/>
          <w:color w:val="221F1F"/>
          <w:spacing w:val="-9"/>
          <w:sz w:val="20"/>
          <w:szCs w:val="20"/>
        </w:rPr>
        <w:t xml:space="preserve"> </w:t>
      </w:r>
      <w:r w:rsidRPr="0031364C">
        <w:rPr>
          <w:rFonts w:ascii="Avenir Book" w:hAnsi="Avenir Book" w:cstheme="minorHAnsi"/>
          <w:b/>
          <w:color w:val="221F1F"/>
          <w:sz w:val="20"/>
          <w:szCs w:val="20"/>
        </w:rPr>
        <w:t>de</w:t>
      </w:r>
      <w:r w:rsidRPr="0031364C">
        <w:rPr>
          <w:rFonts w:ascii="Avenir Book" w:hAnsi="Avenir Book" w:cstheme="minorHAnsi"/>
          <w:b/>
          <w:color w:val="221F1F"/>
          <w:spacing w:val="-11"/>
          <w:sz w:val="20"/>
          <w:szCs w:val="20"/>
        </w:rPr>
        <w:t xml:space="preserve"> </w:t>
      </w:r>
      <w:r w:rsidRPr="0031364C">
        <w:rPr>
          <w:rFonts w:ascii="Avenir Book" w:hAnsi="Avenir Book" w:cstheme="minorHAnsi"/>
          <w:b/>
          <w:color w:val="221F1F"/>
          <w:sz w:val="20"/>
          <w:szCs w:val="20"/>
        </w:rPr>
        <w:t>los/as</w:t>
      </w:r>
      <w:r w:rsidRPr="0031364C">
        <w:rPr>
          <w:rFonts w:ascii="Avenir Book" w:hAnsi="Avenir Book" w:cstheme="minorHAnsi"/>
          <w:b/>
          <w:color w:val="221F1F"/>
          <w:spacing w:val="-6"/>
          <w:sz w:val="20"/>
          <w:szCs w:val="20"/>
        </w:rPr>
        <w:t xml:space="preserve"> </w:t>
      </w:r>
      <w:r w:rsidRPr="0031364C">
        <w:rPr>
          <w:rFonts w:ascii="Avenir Book" w:hAnsi="Avenir Book" w:cstheme="minorHAnsi"/>
          <w:b/>
          <w:color w:val="221F1F"/>
          <w:spacing w:val="-2"/>
          <w:sz w:val="20"/>
          <w:szCs w:val="20"/>
        </w:rPr>
        <w:t>autores/as:</w:t>
      </w:r>
    </w:p>
    <w:p w14:paraId="49A42EF7"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Conceptualización: </w:t>
      </w:r>
      <w:r w:rsidRPr="0031364C">
        <w:rPr>
          <w:rFonts w:ascii="Avenir Book" w:hAnsi="Avenir Book" w:cstheme="minorHAnsi"/>
          <w:color w:val="221F1F"/>
          <w:sz w:val="20"/>
          <w:szCs w:val="20"/>
        </w:rPr>
        <w:t xml:space="preserve">Apellido Apellido, Nombre. </w:t>
      </w:r>
    </w:p>
    <w:p w14:paraId="3AAA9E0F"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Software: </w:t>
      </w:r>
      <w:r w:rsidRPr="0031364C">
        <w:rPr>
          <w:rFonts w:ascii="Avenir Book" w:hAnsi="Avenir Book" w:cstheme="minorHAnsi"/>
          <w:color w:val="221F1F"/>
          <w:sz w:val="20"/>
          <w:szCs w:val="20"/>
        </w:rPr>
        <w:t xml:space="preserve">Apellido Apellido, Nombre. </w:t>
      </w:r>
    </w:p>
    <w:p w14:paraId="3E7E879B"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Validación: </w:t>
      </w:r>
      <w:r w:rsidRPr="0031364C">
        <w:rPr>
          <w:rFonts w:ascii="Avenir Book" w:hAnsi="Avenir Book" w:cstheme="minorHAnsi"/>
          <w:color w:val="221F1F"/>
          <w:sz w:val="20"/>
          <w:szCs w:val="20"/>
        </w:rPr>
        <w:t xml:space="preserve">Apellido Apellido, Nombre. </w:t>
      </w:r>
    </w:p>
    <w:p w14:paraId="17251D34"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Pr>
          <w:rFonts w:ascii="Avenir Book" w:hAnsi="Avenir Book" w:cstheme="minorHAnsi"/>
          <w:b/>
          <w:color w:val="221F1F"/>
          <w:sz w:val="20"/>
          <w:szCs w:val="20"/>
        </w:rPr>
        <w:t>Metodología</w:t>
      </w:r>
      <w:r w:rsidRPr="0031364C">
        <w:rPr>
          <w:rFonts w:ascii="Avenir Book" w:hAnsi="Avenir Book" w:cstheme="minorHAnsi"/>
          <w:b/>
          <w:color w:val="221F1F"/>
          <w:sz w:val="20"/>
          <w:szCs w:val="20"/>
        </w:rPr>
        <w:t xml:space="preserve">: </w:t>
      </w:r>
      <w:r w:rsidRPr="0031364C">
        <w:rPr>
          <w:rFonts w:ascii="Avenir Book" w:hAnsi="Avenir Book" w:cstheme="minorHAnsi"/>
          <w:color w:val="221F1F"/>
          <w:sz w:val="20"/>
          <w:szCs w:val="20"/>
        </w:rPr>
        <w:t>Apellido Apellido, Nombre y Apellido Apellido, Nombre.</w:t>
      </w:r>
    </w:p>
    <w:p w14:paraId="05DE09D8" w14:textId="77777777" w:rsidR="0031364C" w:rsidRPr="0031364C" w:rsidRDefault="0031364C" w:rsidP="0031364C">
      <w:pPr>
        <w:spacing w:after="0" w:line="240" w:lineRule="auto"/>
        <w:ind w:right="227"/>
        <w:jc w:val="both"/>
        <w:rPr>
          <w:rFonts w:ascii="Avenir Book" w:hAnsi="Avenir Book" w:cstheme="minorHAnsi"/>
          <w:color w:val="221F1F"/>
          <w:spacing w:val="-15"/>
          <w:sz w:val="20"/>
          <w:szCs w:val="20"/>
        </w:rPr>
      </w:pPr>
      <w:r w:rsidRPr="0031364C">
        <w:rPr>
          <w:rFonts w:ascii="Avenir Book" w:hAnsi="Avenir Book" w:cstheme="minorHAnsi"/>
          <w:b/>
          <w:color w:val="221F1F"/>
          <w:sz w:val="20"/>
          <w:szCs w:val="20"/>
        </w:rPr>
        <w:t>Curación</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de</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datos:</w:t>
      </w:r>
      <w:r w:rsidRPr="0031364C">
        <w:rPr>
          <w:rFonts w:ascii="Avenir Book" w:hAnsi="Avenir Book" w:cstheme="minorHAnsi"/>
          <w:b/>
          <w:color w:val="221F1F"/>
          <w:spacing w:val="-15"/>
          <w:sz w:val="20"/>
          <w:szCs w:val="20"/>
        </w:rPr>
        <w:t xml:space="preserve"> </w:t>
      </w:r>
      <w:r w:rsidRPr="0031364C">
        <w:rPr>
          <w:rFonts w:ascii="Avenir Book" w:hAnsi="Avenir Book" w:cstheme="minorHAnsi"/>
          <w:color w:val="221F1F"/>
          <w:sz w:val="20"/>
          <w:szCs w:val="20"/>
        </w:rPr>
        <w:t>Apellido</w:t>
      </w:r>
      <w:r w:rsidRPr="0031364C">
        <w:rPr>
          <w:rFonts w:ascii="Avenir Book" w:hAnsi="Avenir Book" w:cstheme="minorHAnsi"/>
          <w:color w:val="221F1F"/>
          <w:spacing w:val="-15"/>
          <w:sz w:val="20"/>
          <w:szCs w:val="20"/>
        </w:rPr>
        <w:t xml:space="preserve"> </w:t>
      </w:r>
      <w:r w:rsidRPr="0031364C">
        <w:rPr>
          <w:rFonts w:ascii="Avenir Book" w:hAnsi="Avenir Book" w:cstheme="minorHAnsi"/>
          <w:color w:val="221F1F"/>
          <w:sz w:val="20"/>
          <w:szCs w:val="20"/>
        </w:rPr>
        <w:t>Apellido,</w:t>
      </w:r>
      <w:r w:rsidRPr="0031364C">
        <w:rPr>
          <w:rFonts w:ascii="Avenir Book" w:hAnsi="Avenir Book" w:cstheme="minorHAnsi"/>
          <w:color w:val="221F1F"/>
          <w:spacing w:val="-15"/>
          <w:sz w:val="20"/>
          <w:szCs w:val="20"/>
        </w:rPr>
        <w:t xml:space="preserve"> </w:t>
      </w:r>
      <w:r w:rsidRPr="0031364C">
        <w:rPr>
          <w:rFonts w:ascii="Avenir Book" w:hAnsi="Avenir Book" w:cstheme="minorHAnsi"/>
          <w:color w:val="221F1F"/>
          <w:sz w:val="20"/>
          <w:szCs w:val="20"/>
        </w:rPr>
        <w:t>Nombre.</w:t>
      </w:r>
      <w:r w:rsidRPr="0031364C">
        <w:rPr>
          <w:rFonts w:ascii="Avenir Book" w:hAnsi="Avenir Book" w:cstheme="minorHAnsi"/>
          <w:color w:val="221F1F"/>
          <w:spacing w:val="-15"/>
          <w:sz w:val="20"/>
          <w:szCs w:val="20"/>
        </w:rPr>
        <w:t xml:space="preserve"> </w:t>
      </w:r>
    </w:p>
    <w:p w14:paraId="322C4E8E" w14:textId="77777777" w:rsidR="0031364C" w:rsidRPr="0031364C" w:rsidRDefault="0031364C" w:rsidP="0031364C">
      <w:pPr>
        <w:spacing w:after="0" w:line="240" w:lineRule="auto"/>
        <w:ind w:right="227"/>
        <w:jc w:val="both"/>
        <w:rPr>
          <w:rFonts w:ascii="Avenir Book" w:hAnsi="Avenir Book" w:cstheme="minorHAnsi"/>
          <w:color w:val="221F1F"/>
          <w:spacing w:val="-9"/>
          <w:sz w:val="20"/>
          <w:szCs w:val="20"/>
        </w:rPr>
      </w:pPr>
      <w:r w:rsidRPr="0031364C">
        <w:rPr>
          <w:rFonts w:ascii="Avenir Book" w:hAnsi="Avenir Book" w:cstheme="minorHAnsi"/>
          <w:b/>
          <w:color w:val="221F1F"/>
          <w:sz w:val="20"/>
          <w:szCs w:val="20"/>
        </w:rPr>
        <w:t>Redacción-Preparación</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del</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borrador</w:t>
      </w:r>
      <w:r w:rsidRPr="0031364C">
        <w:rPr>
          <w:rFonts w:ascii="Avenir Book" w:hAnsi="Avenir Book" w:cstheme="minorHAnsi"/>
          <w:b/>
          <w:color w:val="221F1F"/>
          <w:spacing w:val="-15"/>
          <w:sz w:val="20"/>
          <w:szCs w:val="20"/>
        </w:rPr>
        <w:t xml:space="preserve"> </w:t>
      </w:r>
      <w:r w:rsidRPr="0031364C">
        <w:rPr>
          <w:rFonts w:ascii="Avenir Book" w:hAnsi="Avenir Book" w:cstheme="minorHAnsi"/>
          <w:b/>
          <w:color w:val="221F1F"/>
          <w:sz w:val="20"/>
          <w:szCs w:val="20"/>
        </w:rPr>
        <w:t>original:</w:t>
      </w:r>
      <w:r w:rsidRPr="0031364C">
        <w:rPr>
          <w:rFonts w:ascii="Avenir Book" w:hAnsi="Avenir Book" w:cstheme="minorHAnsi"/>
          <w:b/>
          <w:color w:val="221F1F"/>
          <w:spacing w:val="-15"/>
          <w:sz w:val="20"/>
          <w:szCs w:val="20"/>
        </w:rPr>
        <w:t xml:space="preserve"> </w:t>
      </w:r>
      <w:r w:rsidRPr="0031364C">
        <w:rPr>
          <w:rFonts w:ascii="Avenir Book" w:hAnsi="Avenir Book" w:cstheme="minorHAnsi"/>
          <w:color w:val="221F1F"/>
          <w:sz w:val="20"/>
          <w:szCs w:val="20"/>
        </w:rPr>
        <w:t>Apellido Apellido,</w:t>
      </w:r>
      <w:r w:rsidRPr="0031364C">
        <w:rPr>
          <w:rFonts w:ascii="Avenir Book" w:hAnsi="Avenir Book" w:cstheme="minorHAnsi"/>
          <w:color w:val="221F1F"/>
          <w:spacing w:val="-9"/>
          <w:sz w:val="20"/>
          <w:szCs w:val="20"/>
        </w:rPr>
        <w:t xml:space="preserve"> </w:t>
      </w:r>
      <w:r w:rsidRPr="0031364C">
        <w:rPr>
          <w:rFonts w:ascii="Avenir Book" w:hAnsi="Avenir Book" w:cstheme="minorHAnsi"/>
          <w:color w:val="221F1F"/>
          <w:sz w:val="20"/>
          <w:szCs w:val="20"/>
        </w:rPr>
        <w:t>Nombre.</w:t>
      </w:r>
      <w:r w:rsidRPr="0031364C">
        <w:rPr>
          <w:rFonts w:ascii="Avenir Book" w:hAnsi="Avenir Book" w:cstheme="minorHAnsi"/>
          <w:color w:val="221F1F"/>
          <w:spacing w:val="-9"/>
          <w:sz w:val="20"/>
          <w:szCs w:val="20"/>
        </w:rPr>
        <w:t xml:space="preserve"> </w:t>
      </w:r>
    </w:p>
    <w:p w14:paraId="68CE6211" w14:textId="77777777" w:rsidR="0031364C" w:rsidRPr="0031364C" w:rsidRDefault="0031364C" w:rsidP="0031364C">
      <w:pPr>
        <w:spacing w:after="0" w:line="240" w:lineRule="auto"/>
        <w:ind w:right="227"/>
        <w:jc w:val="both"/>
        <w:rPr>
          <w:rFonts w:ascii="Avenir Book" w:hAnsi="Avenir Book" w:cstheme="minorHAnsi"/>
          <w:color w:val="221F1F"/>
          <w:spacing w:val="-8"/>
          <w:sz w:val="20"/>
          <w:szCs w:val="20"/>
        </w:rPr>
      </w:pPr>
      <w:r w:rsidRPr="0031364C">
        <w:rPr>
          <w:rFonts w:ascii="Avenir Book" w:hAnsi="Avenir Book" w:cstheme="minorHAnsi"/>
          <w:b/>
          <w:color w:val="221F1F"/>
          <w:sz w:val="20"/>
          <w:szCs w:val="20"/>
        </w:rPr>
        <w:t>Redacción-Re-</w:t>
      </w:r>
      <w:r w:rsidRPr="0031364C">
        <w:rPr>
          <w:rFonts w:ascii="Avenir Book" w:hAnsi="Avenir Book" w:cstheme="minorHAnsi"/>
          <w:b/>
          <w:color w:val="221F1F"/>
          <w:spacing w:val="-9"/>
          <w:sz w:val="20"/>
          <w:szCs w:val="20"/>
        </w:rPr>
        <w:t xml:space="preserve"> </w:t>
      </w:r>
      <w:r w:rsidRPr="0031364C">
        <w:rPr>
          <w:rFonts w:ascii="Avenir Book" w:hAnsi="Avenir Book" w:cstheme="minorHAnsi"/>
          <w:b/>
          <w:color w:val="221F1F"/>
          <w:sz w:val="20"/>
          <w:szCs w:val="20"/>
        </w:rPr>
        <w:t>visión</w:t>
      </w:r>
      <w:r w:rsidRPr="0031364C">
        <w:rPr>
          <w:rFonts w:ascii="Avenir Book" w:hAnsi="Avenir Book" w:cstheme="minorHAnsi"/>
          <w:b/>
          <w:color w:val="221F1F"/>
          <w:spacing w:val="-8"/>
          <w:sz w:val="20"/>
          <w:szCs w:val="20"/>
        </w:rPr>
        <w:t xml:space="preserve"> </w:t>
      </w:r>
      <w:r w:rsidRPr="0031364C">
        <w:rPr>
          <w:rFonts w:ascii="Avenir Book" w:hAnsi="Avenir Book" w:cstheme="minorHAnsi"/>
          <w:b/>
          <w:color w:val="221F1F"/>
          <w:sz w:val="20"/>
          <w:szCs w:val="20"/>
        </w:rPr>
        <w:t>y</w:t>
      </w:r>
      <w:r w:rsidRPr="0031364C">
        <w:rPr>
          <w:rFonts w:ascii="Avenir Book" w:hAnsi="Avenir Book" w:cstheme="minorHAnsi"/>
          <w:b/>
          <w:color w:val="221F1F"/>
          <w:spacing w:val="-8"/>
          <w:sz w:val="20"/>
          <w:szCs w:val="20"/>
        </w:rPr>
        <w:t xml:space="preserve"> </w:t>
      </w:r>
      <w:r w:rsidRPr="0031364C">
        <w:rPr>
          <w:rFonts w:ascii="Avenir Book" w:hAnsi="Avenir Book" w:cstheme="minorHAnsi"/>
          <w:b/>
          <w:color w:val="221F1F"/>
          <w:sz w:val="20"/>
          <w:szCs w:val="20"/>
        </w:rPr>
        <w:t>Edición:</w:t>
      </w:r>
      <w:r w:rsidRPr="0031364C">
        <w:rPr>
          <w:rFonts w:ascii="Avenir Book" w:hAnsi="Avenir Book" w:cstheme="minorHAnsi"/>
          <w:b/>
          <w:color w:val="221F1F"/>
          <w:spacing w:val="-14"/>
          <w:sz w:val="20"/>
          <w:szCs w:val="20"/>
        </w:rPr>
        <w:t xml:space="preserve"> </w:t>
      </w:r>
      <w:r w:rsidRPr="0031364C">
        <w:rPr>
          <w:rFonts w:ascii="Avenir Book" w:hAnsi="Avenir Book" w:cstheme="minorHAnsi"/>
          <w:color w:val="221F1F"/>
          <w:sz w:val="20"/>
          <w:szCs w:val="20"/>
        </w:rPr>
        <w:t>Apellido</w:t>
      </w:r>
      <w:r w:rsidRPr="0031364C">
        <w:rPr>
          <w:rFonts w:ascii="Avenir Book" w:hAnsi="Avenir Book" w:cstheme="minorHAnsi"/>
          <w:color w:val="221F1F"/>
          <w:spacing w:val="-14"/>
          <w:sz w:val="20"/>
          <w:szCs w:val="20"/>
        </w:rPr>
        <w:t xml:space="preserve"> </w:t>
      </w:r>
      <w:r w:rsidRPr="0031364C">
        <w:rPr>
          <w:rFonts w:ascii="Avenir Book" w:hAnsi="Avenir Book" w:cstheme="minorHAnsi"/>
          <w:color w:val="221F1F"/>
          <w:sz w:val="20"/>
          <w:szCs w:val="20"/>
        </w:rPr>
        <w:t>Apellido,</w:t>
      </w:r>
      <w:r w:rsidRPr="0031364C">
        <w:rPr>
          <w:rFonts w:ascii="Avenir Book" w:hAnsi="Avenir Book" w:cstheme="minorHAnsi"/>
          <w:color w:val="221F1F"/>
          <w:spacing w:val="-8"/>
          <w:sz w:val="20"/>
          <w:szCs w:val="20"/>
        </w:rPr>
        <w:t xml:space="preserve"> </w:t>
      </w:r>
      <w:r w:rsidRPr="0031364C">
        <w:rPr>
          <w:rFonts w:ascii="Avenir Book" w:hAnsi="Avenir Book" w:cstheme="minorHAnsi"/>
          <w:color w:val="221F1F"/>
          <w:sz w:val="20"/>
          <w:szCs w:val="20"/>
        </w:rPr>
        <w:t>Nombre.</w:t>
      </w:r>
      <w:r w:rsidRPr="0031364C">
        <w:rPr>
          <w:rFonts w:ascii="Avenir Book" w:hAnsi="Avenir Book" w:cstheme="minorHAnsi"/>
          <w:color w:val="221F1F"/>
          <w:spacing w:val="-8"/>
          <w:sz w:val="20"/>
          <w:szCs w:val="20"/>
        </w:rPr>
        <w:t xml:space="preserve"> </w:t>
      </w:r>
    </w:p>
    <w:p w14:paraId="50952720"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Visualización:</w:t>
      </w:r>
      <w:r w:rsidRPr="0031364C">
        <w:rPr>
          <w:rFonts w:ascii="Avenir Book" w:hAnsi="Avenir Book" w:cstheme="minorHAnsi"/>
          <w:b/>
          <w:color w:val="221F1F"/>
          <w:spacing w:val="-14"/>
          <w:sz w:val="20"/>
          <w:szCs w:val="20"/>
        </w:rPr>
        <w:t xml:space="preserve"> </w:t>
      </w:r>
      <w:r w:rsidRPr="0031364C">
        <w:rPr>
          <w:rFonts w:ascii="Avenir Book" w:hAnsi="Avenir Book" w:cstheme="minorHAnsi"/>
          <w:color w:val="221F1F"/>
          <w:sz w:val="20"/>
          <w:szCs w:val="20"/>
        </w:rPr>
        <w:t xml:space="preserve">Apellido Apellido, Nombre. </w:t>
      </w:r>
    </w:p>
    <w:p w14:paraId="050AE79F"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Supervisión: </w:t>
      </w:r>
      <w:r w:rsidRPr="0031364C">
        <w:rPr>
          <w:rFonts w:ascii="Avenir Book" w:hAnsi="Avenir Book" w:cstheme="minorHAnsi"/>
          <w:color w:val="221F1F"/>
          <w:sz w:val="20"/>
          <w:szCs w:val="20"/>
        </w:rPr>
        <w:t xml:space="preserve">Apellido Apellido, Nombre. </w:t>
      </w:r>
    </w:p>
    <w:p w14:paraId="0E646EF2" w14:textId="77777777" w:rsidR="0031364C" w:rsidRPr="0031364C" w:rsidRDefault="0031364C" w:rsidP="0031364C">
      <w:pPr>
        <w:spacing w:after="0" w:line="240" w:lineRule="auto"/>
        <w:ind w:right="227"/>
        <w:jc w:val="both"/>
        <w:rPr>
          <w:rFonts w:ascii="Avenir Book" w:hAnsi="Avenir Book" w:cstheme="minorHAnsi"/>
          <w:color w:val="221F1F"/>
          <w:sz w:val="20"/>
          <w:szCs w:val="20"/>
        </w:rPr>
      </w:pPr>
      <w:r w:rsidRPr="0031364C">
        <w:rPr>
          <w:rFonts w:ascii="Avenir Book" w:hAnsi="Avenir Book" w:cstheme="minorHAnsi"/>
          <w:b/>
          <w:color w:val="221F1F"/>
          <w:sz w:val="20"/>
          <w:szCs w:val="20"/>
        </w:rPr>
        <w:t xml:space="preserve">Administración de proyectos: </w:t>
      </w:r>
      <w:r w:rsidRPr="0031364C">
        <w:rPr>
          <w:rFonts w:ascii="Avenir Book" w:hAnsi="Avenir Book" w:cstheme="minorHAnsi"/>
          <w:color w:val="221F1F"/>
          <w:sz w:val="20"/>
          <w:szCs w:val="20"/>
        </w:rPr>
        <w:t xml:space="preserve">Apellido Apellido, Nombre. </w:t>
      </w:r>
    </w:p>
    <w:p w14:paraId="3E00E586" w14:textId="77777777" w:rsidR="0031364C" w:rsidRPr="0031364C" w:rsidRDefault="0031364C" w:rsidP="0031364C">
      <w:pPr>
        <w:spacing w:after="0" w:line="240" w:lineRule="auto"/>
        <w:ind w:right="227"/>
        <w:jc w:val="both"/>
        <w:rPr>
          <w:rFonts w:ascii="Avenir Book" w:hAnsi="Avenir Book" w:cstheme="minorHAnsi"/>
          <w:sz w:val="20"/>
          <w:szCs w:val="20"/>
        </w:rPr>
      </w:pPr>
      <w:r w:rsidRPr="0031364C">
        <w:rPr>
          <w:rFonts w:ascii="Avenir Book" w:hAnsi="Avenir Book" w:cstheme="minorHAnsi"/>
          <w:b/>
          <w:color w:val="221F1F"/>
          <w:sz w:val="20"/>
          <w:szCs w:val="20"/>
        </w:rPr>
        <w:t>Todos los/as</w:t>
      </w:r>
      <w:r w:rsidRPr="0031364C">
        <w:rPr>
          <w:rFonts w:ascii="Avenir Book" w:hAnsi="Avenir Book" w:cstheme="minorHAnsi"/>
          <w:b/>
          <w:color w:val="221F1F"/>
          <w:spacing w:val="-1"/>
          <w:sz w:val="20"/>
          <w:szCs w:val="20"/>
        </w:rPr>
        <w:t xml:space="preserve"> </w:t>
      </w:r>
      <w:r w:rsidRPr="0031364C">
        <w:rPr>
          <w:rFonts w:ascii="Avenir Book" w:hAnsi="Avenir Book" w:cstheme="minorHAnsi"/>
          <w:b/>
          <w:color w:val="221F1F"/>
          <w:sz w:val="20"/>
          <w:szCs w:val="20"/>
        </w:rPr>
        <w:t xml:space="preserve">autores/as han leído y aceptado la versión publicada del manuscrito: </w:t>
      </w:r>
      <w:r w:rsidRPr="0031364C">
        <w:rPr>
          <w:rFonts w:ascii="Avenir Book" w:hAnsi="Avenir Book" w:cstheme="minorHAnsi"/>
          <w:color w:val="221F1F"/>
          <w:sz w:val="20"/>
          <w:szCs w:val="20"/>
        </w:rPr>
        <w:t>Apellido Apellido, Nombre.</w:t>
      </w:r>
    </w:p>
    <w:p w14:paraId="43721494" w14:textId="77777777" w:rsidR="0031364C" w:rsidRPr="0031364C" w:rsidRDefault="0031364C" w:rsidP="0031364C">
      <w:pPr>
        <w:spacing w:after="0" w:line="240" w:lineRule="auto"/>
        <w:jc w:val="both"/>
        <w:rPr>
          <w:rFonts w:ascii="Avenir Book" w:hAnsi="Avenir Book" w:cstheme="minorHAnsi"/>
          <w:sz w:val="20"/>
          <w:szCs w:val="20"/>
        </w:rPr>
      </w:pPr>
      <w:r w:rsidRPr="0031364C">
        <w:rPr>
          <w:rFonts w:ascii="Avenir Book" w:hAnsi="Avenir Book" w:cstheme="minorHAnsi"/>
          <w:b/>
          <w:color w:val="221F1F"/>
          <w:sz w:val="20"/>
          <w:szCs w:val="20"/>
        </w:rPr>
        <w:t>Financiación:</w:t>
      </w:r>
      <w:r w:rsidRPr="0031364C">
        <w:rPr>
          <w:rFonts w:ascii="Avenir Book" w:hAnsi="Avenir Book" w:cstheme="minorHAnsi"/>
          <w:b/>
          <w:color w:val="221F1F"/>
          <w:spacing w:val="-10"/>
          <w:sz w:val="20"/>
          <w:szCs w:val="20"/>
        </w:rPr>
        <w:t xml:space="preserve"> </w:t>
      </w:r>
      <w:r w:rsidRPr="0031364C">
        <w:rPr>
          <w:rFonts w:ascii="Avenir Book" w:hAnsi="Avenir Book" w:cstheme="minorHAnsi"/>
          <w:color w:val="221F1F"/>
          <w:sz w:val="20"/>
          <w:szCs w:val="20"/>
        </w:rPr>
        <w:t>Esta</w:t>
      </w:r>
      <w:r w:rsidRPr="0031364C">
        <w:rPr>
          <w:rFonts w:ascii="Avenir Book" w:hAnsi="Avenir Book" w:cstheme="minorHAnsi"/>
          <w:color w:val="221F1F"/>
          <w:spacing w:val="-7"/>
          <w:sz w:val="20"/>
          <w:szCs w:val="20"/>
        </w:rPr>
        <w:t xml:space="preserve"> </w:t>
      </w:r>
      <w:r w:rsidRPr="0031364C">
        <w:rPr>
          <w:rFonts w:ascii="Avenir Book" w:hAnsi="Avenir Book" w:cstheme="minorHAnsi"/>
          <w:color w:val="221F1F"/>
          <w:sz w:val="20"/>
          <w:szCs w:val="20"/>
        </w:rPr>
        <w:t>investigación</w:t>
      </w:r>
      <w:r w:rsidRPr="0031364C">
        <w:rPr>
          <w:rFonts w:ascii="Avenir Book" w:hAnsi="Avenir Book" w:cstheme="minorHAnsi"/>
          <w:color w:val="221F1F"/>
          <w:spacing w:val="-6"/>
          <w:sz w:val="20"/>
          <w:szCs w:val="20"/>
        </w:rPr>
        <w:t xml:space="preserve"> </w:t>
      </w:r>
      <w:r w:rsidRPr="0031364C">
        <w:rPr>
          <w:rFonts w:ascii="Avenir Book" w:hAnsi="Avenir Book" w:cstheme="minorHAnsi"/>
          <w:color w:val="221F1F"/>
          <w:sz w:val="20"/>
          <w:szCs w:val="20"/>
        </w:rPr>
        <w:t>recibió</w:t>
      </w:r>
      <w:r w:rsidRPr="0031364C">
        <w:rPr>
          <w:rFonts w:ascii="Avenir Book" w:hAnsi="Avenir Book" w:cstheme="minorHAnsi"/>
          <w:color w:val="221F1F"/>
          <w:spacing w:val="-7"/>
          <w:sz w:val="20"/>
          <w:szCs w:val="20"/>
        </w:rPr>
        <w:t xml:space="preserve"> </w:t>
      </w:r>
      <w:r w:rsidRPr="0031364C">
        <w:rPr>
          <w:rFonts w:ascii="Avenir Book" w:hAnsi="Avenir Book" w:cstheme="minorHAnsi"/>
          <w:color w:val="221F1F"/>
          <w:sz w:val="20"/>
          <w:szCs w:val="20"/>
        </w:rPr>
        <w:t>o</w:t>
      </w:r>
      <w:r w:rsidRPr="0031364C">
        <w:rPr>
          <w:rFonts w:ascii="Avenir Book" w:hAnsi="Avenir Book" w:cstheme="minorHAnsi"/>
          <w:color w:val="221F1F"/>
          <w:spacing w:val="-6"/>
          <w:sz w:val="20"/>
          <w:szCs w:val="20"/>
        </w:rPr>
        <w:t xml:space="preserve"> </w:t>
      </w:r>
      <w:r w:rsidRPr="0031364C">
        <w:rPr>
          <w:rFonts w:ascii="Avenir Book" w:hAnsi="Avenir Book" w:cstheme="minorHAnsi"/>
          <w:color w:val="221F1F"/>
          <w:sz w:val="20"/>
          <w:szCs w:val="20"/>
        </w:rPr>
        <w:t>no</w:t>
      </w:r>
      <w:r w:rsidRPr="0031364C">
        <w:rPr>
          <w:rFonts w:ascii="Avenir Book" w:hAnsi="Avenir Book" w:cstheme="minorHAnsi"/>
          <w:color w:val="221F1F"/>
          <w:spacing w:val="-6"/>
          <w:sz w:val="20"/>
          <w:szCs w:val="20"/>
        </w:rPr>
        <w:t xml:space="preserve"> </w:t>
      </w:r>
      <w:r w:rsidRPr="0031364C">
        <w:rPr>
          <w:rFonts w:ascii="Avenir Book" w:hAnsi="Avenir Book" w:cstheme="minorHAnsi"/>
          <w:color w:val="221F1F"/>
          <w:sz w:val="20"/>
          <w:szCs w:val="20"/>
        </w:rPr>
        <w:t>financiamiento</w:t>
      </w:r>
      <w:r w:rsidRPr="0031364C">
        <w:rPr>
          <w:rFonts w:ascii="Avenir Book" w:hAnsi="Avenir Book" w:cstheme="minorHAnsi"/>
          <w:color w:val="221F1F"/>
          <w:spacing w:val="-6"/>
          <w:sz w:val="20"/>
          <w:szCs w:val="20"/>
        </w:rPr>
        <w:t xml:space="preserve"> </w:t>
      </w:r>
      <w:r w:rsidRPr="0031364C">
        <w:rPr>
          <w:rFonts w:ascii="Avenir Book" w:hAnsi="Avenir Book" w:cstheme="minorHAnsi"/>
          <w:color w:val="221F1F"/>
          <w:spacing w:val="-2"/>
          <w:sz w:val="20"/>
          <w:szCs w:val="20"/>
        </w:rPr>
        <w:t>externo.</w:t>
      </w:r>
    </w:p>
    <w:p w14:paraId="0A8C55E0" w14:textId="77777777" w:rsidR="0031364C" w:rsidRDefault="0031364C" w:rsidP="0031364C">
      <w:pPr>
        <w:pStyle w:val="Textoindependiente"/>
        <w:ind w:right="227"/>
        <w:jc w:val="both"/>
        <w:rPr>
          <w:rFonts w:ascii="Avenir Book" w:hAnsi="Avenir Book" w:cstheme="minorHAnsi"/>
          <w:color w:val="221F1F"/>
          <w:w w:val="95"/>
        </w:rPr>
      </w:pPr>
      <w:r w:rsidRPr="0031364C">
        <w:rPr>
          <w:rFonts w:ascii="Avenir Book" w:hAnsi="Avenir Book" w:cstheme="minorHAnsi"/>
          <w:b/>
          <w:color w:val="221F1F"/>
          <w:w w:val="95"/>
        </w:rPr>
        <w:t xml:space="preserve">Agradecimientos: </w:t>
      </w:r>
      <w:r w:rsidRPr="0031364C">
        <w:rPr>
          <w:rFonts w:ascii="Avenir Book" w:hAnsi="Avenir Book" w:cstheme="minorHAnsi"/>
          <w:color w:val="7D7D7D"/>
        </w:rPr>
        <w:t>si</w:t>
      </w:r>
      <w:r w:rsidRPr="0031364C">
        <w:rPr>
          <w:rFonts w:ascii="Avenir Book" w:hAnsi="Avenir Book" w:cstheme="minorHAnsi"/>
          <w:color w:val="7D7D7D"/>
          <w:spacing w:val="-8"/>
        </w:rPr>
        <w:t xml:space="preserve"> </w:t>
      </w:r>
      <w:r w:rsidRPr="0031364C">
        <w:rPr>
          <w:rFonts w:ascii="Avenir Book" w:hAnsi="Avenir Book" w:cstheme="minorHAnsi"/>
          <w:color w:val="7D7D7D"/>
        </w:rPr>
        <w:t>los</w:t>
      </w:r>
      <w:r w:rsidRPr="0031364C">
        <w:rPr>
          <w:rFonts w:ascii="Avenir Book" w:hAnsi="Avenir Book" w:cstheme="minorHAnsi"/>
          <w:color w:val="7D7D7D"/>
          <w:spacing w:val="-8"/>
        </w:rPr>
        <w:t xml:space="preserve"> </w:t>
      </w:r>
      <w:r w:rsidRPr="0031364C">
        <w:rPr>
          <w:rFonts w:ascii="Avenir Book" w:hAnsi="Avenir Book" w:cstheme="minorHAnsi"/>
          <w:color w:val="7D7D7D"/>
        </w:rPr>
        <w:t>hubiere.</w:t>
      </w:r>
    </w:p>
    <w:p w14:paraId="44C71943" w14:textId="77777777" w:rsidR="0031364C" w:rsidRPr="0031364C" w:rsidRDefault="0031364C" w:rsidP="0031364C">
      <w:pPr>
        <w:pStyle w:val="Textoindependiente"/>
        <w:ind w:right="227"/>
        <w:jc w:val="both"/>
        <w:rPr>
          <w:rFonts w:ascii="Avenir Book" w:hAnsi="Avenir Book" w:cstheme="minorHAnsi"/>
        </w:rPr>
      </w:pPr>
    </w:p>
    <w:p w14:paraId="25210399" w14:textId="77777777" w:rsidR="0031364C" w:rsidRPr="0031364C" w:rsidRDefault="0031364C" w:rsidP="0031364C">
      <w:pPr>
        <w:spacing w:after="0" w:line="240" w:lineRule="auto"/>
        <w:jc w:val="both"/>
        <w:rPr>
          <w:rFonts w:ascii="Avenir Book" w:hAnsi="Avenir Book" w:cstheme="minorHAnsi"/>
          <w:color w:val="7D7D7D"/>
          <w:sz w:val="20"/>
          <w:szCs w:val="20"/>
        </w:rPr>
      </w:pPr>
      <w:r w:rsidRPr="0031364C">
        <w:rPr>
          <w:rFonts w:ascii="Avenir Book" w:hAnsi="Avenir Book" w:cstheme="minorHAnsi"/>
          <w:b/>
          <w:color w:val="221F1F"/>
          <w:sz w:val="20"/>
          <w:szCs w:val="20"/>
        </w:rPr>
        <w:t>Conflicto</w:t>
      </w:r>
      <w:r w:rsidRPr="0031364C">
        <w:rPr>
          <w:rFonts w:ascii="Avenir Book" w:hAnsi="Avenir Book" w:cstheme="minorHAnsi"/>
          <w:b/>
          <w:color w:val="221F1F"/>
          <w:spacing w:val="-10"/>
          <w:sz w:val="20"/>
          <w:szCs w:val="20"/>
        </w:rPr>
        <w:t xml:space="preserve"> </w:t>
      </w:r>
      <w:r w:rsidRPr="0031364C">
        <w:rPr>
          <w:rFonts w:ascii="Avenir Book" w:hAnsi="Avenir Book" w:cstheme="minorHAnsi"/>
          <w:b/>
          <w:color w:val="221F1F"/>
          <w:sz w:val="20"/>
          <w:szCs w:val="20"/>
        </w:rPr>
        <w:t>de</w:t>
      </w:r>
      <w:r w:rsidRPr="0031364C">
        <w:rPr>
          <w:rFonts w:ascii="Avenir Book" w:hAnsi="Avenir Book" w:cstheme="minorHAnsi"/>
          <w:b/>
          <w:color w:val="221F1F"/>
          <w:spacing w:val="-10"/>
          <w:sz w:val="20"/>
          <w:szCs w:val="20"/>
        </w:rPr>
        <w:t xml:space="preserve"> </w:t>
      </w:r>
      <w:r w:rsidRPr="0031364C">
        <w:rPr>
          <w:rFonts w:ascii="Avenir Book" w:hAnsi="Avenir Book" w:cstheme="minorHAnsi"/>
          <w:b/>
          <w:color w:val="221F1F"/>
          <w:sz w:val="20"/>
          <w:szCs w:val="20"/>
        </w:rPr>
        <w:t>intereses:</w:t>
      </w:r>
      <w:r w:rsidRPr="0031364C">
        <w:rPr>
          <w:rFonts w:ascii="Avenir Book" w:hAnsi="Avenir Book" w:cstheme="minorHAnsi"/>
          <w:b/>
          <w:color w:val="221F1F"/>
          <w:spacing w:val="-11"/>
          <w:sz w:val="20"/>
          <w:szCs w:val="20"/>
        </w:rPr>
        <w:t xml:space="preserve"> </w:t>
      </w:r>
      <w:r w:rsidRPr="0031364C">
        <w:rPr>
          <w:rFonts w:ascii="Avenir Book" w:hAnsi="Avenir Book" w:cstheme="minorHAnsi"/>
          <w:color w:val="7D7D7D"/>
          <w:sz w:val="20"/>
          <w:szCs w:val="20"/>
        </w:rPr>
        <w:t>si</w:t>
      </w:r>
      <w:r w:rsidRPr="0031364C">
        <w:rPr>
          <w:rFonts w:ascii="Avenir Book" w:hAnsi="Avenir Book" w:cstheme="minorHAnsi"/>
          <w:color w:val="7D7D7D"/>
          <w:spacing w:val="-8"/>
          <w:sz w:val="20"/>
          <w:szCs w:val="20"/>
        </w:rPr>
        <w:t xml:space="preserve"> </w:t>
      </w:r>
      <w:r w:rsidRPr="0031364C">
        <w:rPr>
          <w:rFonts w:ascii="Avenir Book" w:hAnsi="Avenir Book" w:cstheme="minorHAnsi"/>
          <w:color w:val="7D7D7D"/>
          <w:sz w:val="20"/>
          <w:szCs w:val="20"/>
        </w:rPr>
        <w:t>los</w:t>
      </w:r>
      <w:r w:rsidRPr="0031364C">
        <w:rPr>
          <w:rFonts w:ascii="Avenir Book" w:hAnsi="Avenir Book" w:cstheme="minorHAnsi"/>
          <w:color w:val="7D7D7D"/>
          <w:spacing w:val="-8"/>
          <w:sz w:val="20"/>
          <w:szCs w:val="20"/>
        </w:rPr>
        <w:t xml:space="preserve"> </w:t>
      </w:r>
      <w:r w:rsidRPr="0031364C">
        <w:rPr>
          <w:rFonts w:ascii="Avenir Book" w:hAnsi="Avenir Book" w:cstheme="minorHAnsi"/>
          <w:color w:val="7D7D7D"/>
          <w:sz w:val="20"/>
          <w:szCs w:val="20"/>
        </w:rPr>
        <w:t>hubiere.</w:t>
      </w:r>
    </w:p>
    <w:p w14:paraId="7E93B967" w14:textId="77777777" w:rsidR="00AA6B2B" w:rsidRPr="0031364C" w:rsidRDefault="00AA6B2B" w:rsidP="001B31A4">
      <w:pPr>
        <w:pStyle w:val="Bibliografa"/>
        <w:ind w:left="567" w:right="3963" w:hanging="567"/>
        <w:jc w:val="both"/>
        <w:rPr>
          <w:rFonts w:ascii="Avenir Book" w:hAnsi="Avenir Book" w:cs="Arial"/>
          <w:b/>
          <w:lang w:val="es-VE"/>
        </w:rPr>
      </w:pPr>
    </w:p>
    <w:sectPr w:rsidR="00AA6B2B" w:rsidRPr="0031364C" w:rsidSect="004D51C1">
      <w:headerReference w:type="even" r:id="rId12"/>
      <w:headerReference w:type="default" r:id="rId13"/>
      <w:footerReference w:type="even" r:id="rId14"/>
      <w:footerReference w:type="default" r:id="rId15"/>
      <w:headerReference w:type="first" r:id="rId16"/>
      <w:footerReference w:type="first" r:id="rId17"/>
      <w:pgSz w:w="11901" w:h="16840"/>
      <w:pgMar w:top="1600" w:right="1701" w:bottom="1655" w:left="1701" w:header="709" w:footer="33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21491" w14:textId="77777777" w:rsidR="0032450E" w:rsidRDefault="0032450E" w:rsidP="006568E5">
      <w:pPr>
        <w:spacing w:after="0" w:line="240" w:lineRule="auto"/>
      </w:pPr>
      <w:r>
        <w:separator/>
      </w:r>
    </w:p>
  </w:endnote>
  <w:endnote w:type="continuationSeparator" w:id="0">
    <w:p w14:paraId="5D1C19F5" w14:textId="77777777" w:rsidR="0032450E" w:rsidRDefault="0032450E" w:rsidP="0065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80137905"/>
      <w:docPartObj>
        <w:docPartGallery w:val="Page Numbers (Bottom of Page)"/>
        <w:docPartUnique/>
      </w:docPartObj>
    </w:sdtPr>
    <w:sdtContent>
      <w:p w14:paraId="56DA209C" w14:textId="77777777" w:rsidR="000D4121" w:rsidRPr="00953F51" w:rsidRDefault="00000000">
        <w:pPr>
          <w:pStyle w:val="Piedepgina"/>
          <w:framePr w:w="325" w:wrap="none" w:vAnchor="text" w:hAnchor="page" w:x="10117" w:y="155"/>
          <w:rPr>
            <w:rStyle w:val="Nmerodepgina"/>
            <w:lang w:val="es-EC"/>
          </w:rPr>
        </w:pPr>
        <w:r w:rsidRPr="003C5623">
          <w:rPr>
            <w:rStyle w:val="Nmerodepgina"/>
            <w:rFonts w:ascii="Avenir Book" w:hAnsi="Avenir Book"/>
            <w:color w:val="ED7D31" w:themeColor="accent2"/>
            <w:sz w:val="36"/>
            <w:szCs w:val="36"/>
          </w:rPr>
          <w:fldChar w:fldCharType="begin"/>
        </w:r>
        <w:r w:rsidRPr="003C5623">
          <w:rPr>
            <w:rStyle w:val="Nmerodepgina"/>
            <w:rFonts w:ascii="Avenir Book" w:hAnsi="Avenir Book"/>
            <w:color w:val="ED7D31" w:themeColor="accent2"/>
            <w:sz w:val="36"/>
            <w:szCs w:val="36"/>
            <w:lang w:val="es-EC"/>
          </w:rPr>
          <w:instrText xml:space="preserve"> PAGE </w:instrText>
        </w:r>
        <w:r w:rsidRPr="003C5623">
          <w:rPr>
            <w:rStyle w:val="Nmerodepgina"/>
            <w:rFonts w:ascii="Avenir Book" w:hAnsi="Avenir Book"/>
            <w:color w:val="ED7D31" w:themeColor="accent2"/>
            <w:sz w:val="36"/>
            <w:szCs w:val="36"/>
          </w:rPr>
          <w:fldChar w:fldCharType="separate"/>
        </w:r>
        <w:r w:rsidR="00C317CC" w:rsidRPr="003C5623">
          <w:rPr>
            <w:rStyle w:val="Nmerodepgina"/>
            <w:rFonts w:ascii="Avenir Book" w:hAnsi="Avenir Book"/>
            <w:noProof/>
            <w:color w:val="ED7D31" w:themeColor="accent2"/>
            <w:sz w:val="36"/>
            <w:szCs w:val="36"/>
            <w:lang w:val="es-EC"/>
          </w:rPr>
          <w:t>2</w:t>
        </w:r>
        <w:r w:rsidRPr="003C5623">
          <w:rPr>
            <w:rStyle w:val="Nmerodepgina"/>
            <w:rFonts w:ascii="Avenir Book" w:hAnsi="Avenir Book"/>
            <w:color w:val="ED7D31" w:themeColor="accent2"/>
            <w:sz w:val="36"/>
            <w:szCs w:val="36"/>
          </w:rPr>
          <w:fldChar w:fldCharType="end"/>
        </w:r>
      </w:p>
    </w:sdtContent>
  </w:sdt>
  <w:p w14:paraId="0921F291" w14:textId="77777777" w:rsidR="00CC784A" w:rsidRPr="004D51C1" w:rsidRDefault="004D51C1" w:rsidP="004D51C1">
    <w:pPr>
      <w:pStyle w:val="NormalWeb"/>
      <w:spacing w:before="0" w:beforeAutospacing="0" w:after="0" w:afterAutospacing="0"/>
      <w:rPr>
        <w:rFonts w:ascii="Avenir Book" w:hAnsi="Avenir Book"/>
        <w:b/>
        <w:bCs/>
        <w:i/>
        <w:iCs/>
        <w:sz w:val="13"/>
        <w:szCs w:val="13"/>
      </w:rPr>
    </w:pPr>
    <w:r w:rsidRPr="004D51C1">
      <w:rPr>
        <w:rFonts w:ascii="Avenir Book" w:hAnsi="Avenir Book"/>
        <w:b/>
        <w:bCs/>
        <w:i/>
        <w:iCs/>
        <w:noProof/>
        <w:sz w:val="13"/>
        <w:szCs w:val="13"/>
      </w:rPr>
      <mc:AlternateContent>
        <mc:Choice Requires="wps">
          <w:drawing>
            <wp:anchor distT="0" distB="0" distL="114300" distR="114300" simplePos="0" relativeHeight="251664384" behindDoc="0" locked="0" layoutInCell="1" allowOverlap="1" wp14:anchorId="15E31C98" wp14:editId="44CCBC20">
              <wp:simplePos x="0" y="0"/>
              <wp:positionH relativeFrom="column">
                <wp:posOffset>-220326</wp:posOffset>
              </wp:positionH>
              <wp:positionV relativeFrom="paragraph">
                <wp:posOffset>13013</wp:posOffset>
              </wp:positionV>
              <wp:extent cx="0" cy="450376"/>
              <wp:effectExtent l="0" t="0" r="12700" b="6985"/>
              <wp:wrapNone/>
              <wp:docPr id="1473473457" name="Conector recto 6"/>
              <wp:cNvGraphicFramePr/>
              <a:graphic xmlns:a="http://schemas.openxmlformats.org/drawingml/2006/main">
                <a:graphicData uri="http://schemas.microsoft.com/office/word/2010/wordprocessingShape">
                  <wps:wsp>
                    <wps:cNvCnPr/>
                    <wps:spPr>
                      <a:xfrm>
                        <a:off x="0" y="0"/>
                        <a:ext cx="0" cy="450376"/>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46317E9" id="Conector recto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35pt,1pt" to="-17.35pt,3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" strokecolor="#ed7d31 [3205]" strokeweight="1pt">
              <v:stroke joinstyle="miter"/>
            </v:line>
          </w:pict>
        </mc:Fallback>
      </mc:AlternateContent>
    </w:r>
    <w:r w:rsidR="00CC784A" w:rsidRPr="004D51C1">
      <w:rPr>
        <w:rFonts w:ascii="Avenir Book" w:hAnsi="Avenir Book"/>
        <w:b/>
        <w:bCs/>
        <w:i/>
        <w:iCs/>
        <w:sz w:val="13"/>
        <w:szCs w:val="13"/>
      </w:rPr>
      <w:t>Prisma Social revista de ciencias sociales , Vol. 9, No. 1</w:t>
    </w:r>
  </w:p>
  <w:p w14:paraId="76635BBF" w14:textId="77777777" w:rsidR="000D4121" w:rsidRDefault="004D51C1" w:rsidP="004D51C1">
    <w:pPr>
      <w:pStyle w:val="NormalWeb"/>
      <w:spacing w:before="0" w:beforeAutospacing="0" w:after="0" w:afterAutospacing="0"/>
      <w:rPr>
        <w:rFonts w:ascii="Avenir Book" w:hAnsi="Avenir Book"/>
        <w:sz w:val="13"/>
        <w:szCs w:val="13"/>
      </w:rPr>
    </w:pPr>
    <w:r w:rsidRPr="004D51C1">
      <w:rPr>
        <w:rFonts w:ascii="Avenir Book" w:hAnsi="Avenir Book"/>
        <w:noProof/>
        <w:sz w:val="13"/>
        <w:szCs w:val="13"/>
      </w:rPr>
      <mc:AlternateContent>
        <mc:Choice Requires="wps">
          <w:drawing>
            <wp:anchor distT="0" distB="0" distL="114300" distR="114300" simplePos="0" relativeHeight="251663360" behindDoc="0" locked="0" layoutInCell="1" allowOverlap="1" wp14:anchorId="7D59E758" wp14:editId="7D0D255C">
              <wp:simplePos x="0" y="0"/>
              <wp:positionH relativeFrom="column">
                <wp:posOffset>-657054</wp:posOffset>
              </wp:positionH>
              <wp:positionV relativeFrom="paragraph">
                <wp:posOffset>173573</wp:posOffset>
              </wp:positionV>
              <wp:extent cx="5704764" cy="0"/>
              <wp:effectExtent l="0" t="0" r="10795" b="12700"/>
              <wp:wrapNone/>
              <wp:docPr id="9104408" name="Conector recto 5"/>
              <wp:cNvGraphicFramePr/>
              <a:graphic xmlns:a="http://schemas.openxmlformats.org/drawingml/2006/main">
                <a:graphicData uri="http://schemas.microsoft.com/office/word/2010/wordprocessingShape">
                  <wps:wsp>
                    <wps:cNvCnPr/>
                    <wps:spPr>
                      <a:xfrm>
                        <a:off x="0" y="0"/>
                        <a:ext cx="57047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82D502B" id="Conector recto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1.75pt,13.65pt" to="397.45pt,1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" strokecolor="#ed7d31 [3205]" strokeweight=".5pt">
              <v:stroke joinstyle="miter"/>
            </v:line>
          </w:pict>
        </mc:Fallback>
      </mc:AlternateContent>
    </w:r>
    <w:r w:rsidR="00CC784A" w:rsidRPr="004D51C1">
      <w:rPr>
        <w:rFonts w:ascii="Avenir Book" w:hAnsi="Avenir Book"/>
        <w:sz w:val="13"/>
        <w:szCs w:val="13"/>
      </w:rPr>
      <w:t>Enero – Marzo  2026 e-ISSN 1989-3469. pp 1-1</w:t>
    </w:r>
  </w:p>
  <w:p w14:paraId="5CC39BA1" w14:textId="77777777" w:rsidR="004D51C1" w:rsidRDefault="004D51C1" w:rsidP="004D51C1">
    <w:pPr>
      <w:pStyle w:val="NormalWeb"/>
      <w:spacing w:before="0" w:beforeAutospacing="0" w:after="0" w:afterAutospacing="0"/>
      <w:rPr>
        <w:rFonts w:ascii="Avenir Book" w:hAnsi="Avenir Book"/>
        <w:sz w:val="13"/>
        <w:szCs w:val="13"/>
      </w:rPr>
    </w:pPr>
  </w:p>
  <w:p w14:paraId="5736693F" w14:textId="77777777" w:rsidR="004D51C1" w:rsidRPr="004D51C1" w:rsidRDefault="004D51C1" w:rsidP="004D51C1">
    <w:pPr>
      <w:pStyle w:val="NormalWeb"/>
      <w:spacing w:before="0" w:beforeAutospacing="0" w:after="0" w:afterAutospacing="0"/>
      <w:rPr>
        <w:color w:val="ED7D31" w:themeColor="accent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5940" w14:textId="77777777" w:rsidR="004D51C1" w:rsidRDefault="004D51C1" w:rsidP="004D51C1">
    <w:pPr>
      <w:pStyle w:val="NormalWeb"/>
      <w:spacing w:before="0" w:beforeAutospacing="0" w:after="0" w:afterAutospacing="0"/>
      <w:rPr>
        <w:rFonts w:ascii="Avenir Book" w:hAnsi="Avenir Book"/>
        <w:b/>
        <w:bCs/>
        <w:i/>
        <w:iCs/>
        <w:sz w:val="13"/>
        <w:szCs w:val="13"/>
      </w:rPr>
    </w:pPr>
  </w:p>
  <w:p w14:paraId="50BFC09E" w14:textId="77777777" w:rsidR="004D51C1" w:rsidRPr="004D51C1" w:rsidRDefault="004D51C1" w:rsidP="004D51C1">
    <w:pPr>
      <w:pStyle w:val="NormalWeb"/>
      <w:spacing w:before="0" w:beforeAutospacing="0" w:after="0" w:afterAutospacing="0"/>
      <w:rPr>
        <w:rFonts w:ascii="Avenir Book" w:hAnsi="Avenir Book"/>
        <w:b/>
        <w:bCs/>
        <w:i/>
        <w:iCs/>
        <w:sz w:val="13"/>
        <w:szCs w:val="13"/>
      </w:rPr>
    </w:pPr>
    <w:r w:rsidRPr="004D51C1">
      <w:rPr>
        <w:rFonts w:ascii="Avenir Book" w:hAnsi="Avenir Book"/>
        <w:b/>
        <w:bCs/>
        <w:i/>
        <w:iCs/>
        <w:noProof/>
        <w:sz w:val="13"/>
        <w:szCs w:val="13"/>
      </w:rPr>
      <mc:AlternateContent>
        <mc:Choice Requires="wps">
          <w:drawing>
            <wp:anchor distT="0" distB="0" distL="114300" distR="114300" simplePos="0" relativeHeight="251667456" behindDoc="0" locked="0" layoutInCell="1" allowOverlap="1" wp14:anchorId="7C5F2724" wp14:editId="696D7F7F">
              <wp:simplePos x="0" y="0"/>
              <wp:positionH relativeFrom="column">
                <wp:posOffset>-215162</wp:posOffset>
              </wp:positionH>
              <wp:positionV relativeFrom="paragraph">
                <wp:posOffset>174299</wp:posOffset>
              </wp:positionV>
              <wp:extent cx="0" cy="431937"/>
              <wp:effectExtent l="0" t="0" r="12700" b="12700"/>
              <wp:wrapNone/>
              <wp:docPr id="162711604" name="Conector recto 6"/>
              <wp:cNvGraphicFramePr/>
              <a:graphic xmlns:a="http://schemas.openxmlformats.org/drawingml/2006/main">
                <a:graphicData uri="http://schemas.microsoft.com/office/word/2010/wordprocessingShape">
                  <wps:wsp>
                    <wps:cNvCnPr/>
                    <wps:spPr>
                      <a:xfrm>
                        <a:off x="0" y="0"/>
                        <a:ext cx="0" cy="431937"/>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6FA301BE" id="Conector recto 6"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5pt,13.7pt" to="-16.95pt,4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" strokecolor="#ed7d31 [3205]" strokeweight="1pt">
              <v:stroke joinstyle="miter"/>
            </v:line>
          </w:pict>
        </mc:Fallback>
      </mc:AlternateContent>
    </w:r>
    <w:r w:rsidRPr="004D51C1">
      <w:rPr>
        <w:rFonts w:ascii="Avenir Book" w:hAnsi="Avenir Book"/>
        <w:b/>
        <w:bCs/>
        <w:i/>
        <w:iCs/>
        <w:sz w:val="13"/>
        <w:szCs w:val="13"/>
      </w:rPr>
      <w:t>Prisma Social revista de ciencias sociales , Vol. 9, No. 1</w:t>
    </w:r>
  </w:p>
  <w:p w14:paraId="674D5B77" w14:textId="77777777" w:rsidR="004D51C1" w:rsidRPr="004D51C1" w:rsidRDefault="004D51C1" w:rsidP="004D51C1">
    <w:pPr>
      <w:pStyle w:val="NormalWeb"/>
      <w:spacing w:before="0" w:beforeAutospacing="0" w:after="0" w:afterAutospacing="0"/>
      <w:rPr>
        <w:color w:val="ED7D31" w:themeColor="accent2"/>
      </w:rPr>
    </w:pPr>
    <w:r w:rsidRPr="004D51C1">
      <w:rPr>
        <w:rFonts w:ascii="Avenir Book" w:hAnsi="Avenir Book"/>
        <w:sz w:val="13"/>
        <w:szCs w:val="13"/>
      </w:rPr>
      <w:t>Enero – Marzo  2026 e-ISSN 1989-3469. pp 1-1</w:t>
    </w:r>
  </w:p>
  <w:sdt>
    <w:sdtPr>
      <w:rPr>
        <w:rStyle w:val="Nmerodepgina"/>
      </w:rPr>
      <w:id w:val="-1731145150"/>
      <w:docPartObj>
        <w:docPartGallery w:val="Page Numbers (Bottom of Page)"/>
        <w:docPartUnique/>
      </w:docPartObj>
    </w:sdtPr>
    <w:sdtContent>
      <w:p w14:paraId="1DBADDEB" w14:textId="77777777" w:rsidR="004D51C1" w:rsidRPr="00953F51" w:rsidRDefault="004D51C1" w:rsidP="004D51C1">
        <w:pPr>
          <w:pStyle w:val="Piedepgina"/>
          <w:framePr w:w="325" w:wrap="none" w:vAnchor="text" w:hAnchor="page" w:x="10117" w:y="1"/>
          <w:rPr>
            <w:rStyle w:val="Nmerodepgina"/>
            <w:lang w:val="es-EC"/>
          </w:rPr>
        </w:pPr>
        <w:r w:rsidRPr="003C5623">
          <w:rPr>
            <w:rStyle w:val="Nmerodepgina"/>
            <w:rFonts w:ascii="Avenir Book" w:hAnsi="Avenir Book"/>
            <w:color w:val="ED7D31" w:themeColor="accent2"/>
            <w:sz w:val="36"/>
            <w:szCs w:val="36"/>
          </w:rPr>
          <w:fldChar w:fldCharType="begin"/>
        </w:r>
        <w:r w:rsidRPr="003C5623">
          <w:rPr>
            <w:rStyle w:val="Nmerodepgina"/>
            <w:rFonts w:ascii="Avenir Book" w:hAnsi="Avenir Book"/>
            <w:color w:val="ED7D31" w:themeColor="accent2"/>
            <w:sz w:val="36"/>
            <w:szCs w:val="36"/>
            <w:lang w:val="es-EC"/>
          </w:rPr>
          <w:instrText xml:space="preserve"> PAGE </w:instrText>
        </w:r>
        <w:r w:rsidRPr="003C5623">
          <w:rPr>
            <w:rStyle w:val="Nmerodepgina"/>
            <w:rFonts w:ascii="Avenir Book" w:hAnsi="Avenir Book"/>
            <w:color w:val="ED7D31" w:themeColor="accent2"/>
            <w:sz w:val="36"/>
            <w:szCs w:val="36"/>
          </w:rPr>
          <w:fldChar w:fldCharType="separate"/>
        </w:r>
        <w:r>
          <w:rPr>
            <w:rStyle w:val="Nmerodepgina"/>
            <w:rFonts w:ascii="Avenir Book" w:hAnsi="Avenir Book"/>
            <w:color w:val="ED7D31" w:themeColor="accent2"/>
            <w:sz w:val="36"/>
            <w:szCs w:val="36"/>
          </w:rPr>
          <w:t>2</w:t>
        </w:r>
        <w:r w:rsidRPr="003C5623">
          <w:rPr>
            <w:rStyle w:val="Nmerodepgina"/>
            <w:rFonts w:ascii="Avenir Book" w:hAnsi="Avenir Book"/>
            <w:color w:val="ED7D31" w:themeColor="accent2"/>
            <w:sz w:val="36"/>
            <w:szCs w:val="36"/>
          </w:rPr>
          <w:fldChar w:fldCharType="end"/>
        </w:r>
      </w:p>
    </w:sdtContent>
  </w:sdt>
  <w:p w14:paraId="24E03340" w14:textId="77777777" w:rsidR="000D4121" w:rsidRPr="004D51C1" w:rsidRDefault="004D51C1" w:rsidP="004D51C1">
    <w:pPr>
      <w:pStyle w:val="Piedepgina"/>
      <w:rPr>
        <w:lang w:val="es-EC"/>
      </w:rPr>
    </w:pPr>
    <w:r w:rsidRPr="004D51C1">
      <w:rPr>
        <w:rFonts w:ascii="Avenir Book" w:hAnsi="Avenir Book"/>
        <w:noProof/>
        <w:sz w:val="13"/>
        <w:szCs w:val="13"/>
      </w:rPr>
      <mc:AlternateContent>
        <mc:Choice Requires="wps">
          <w:drawing>
            <wp:anchor distT="0" distB="0" distL="114300" distR="114300" simplePos="0" relativeHeight="251666432" behindDoc="0" locked="0" layoutInCell="1" allowOverlap="1" wp14:anchorId="28C108E0" wp14:editId="107E35C5">
              <wp:simplePos x="0" y="0"/>
              <wp:positionH relativeFrom="column">
                <wp:posOffset>-656590</wp:posOffset>
              </wp:positionH>
              <wp:positionV relativeFrom="paragraph">
                <wp:posOffset>159814</wp:posOffset>
              </wp:positionV>
              <wp:extent cx="5704764" cy="0"/>
              <wp:effectExtent l="0" t="0" r="10795" b="12700"/>
              <wp:wrapNone/>
              <wp:docPr id="1877965022" name="Conector recto 5"/>
              <wp:cNvGraphicFramePr/>
              <a:graphic xmlns:a="http://schemas.openxmlformats.org/drawingml/2006/main">
                <a:graphicData uri="http://schemas.microsoft.com/office/word/2010/wordprocessingShape">
                  <wps:wsp>
                    <wps:cNvCnPr/>
                    <wps:spPr>
                      <a:xfrm>
                        <a:off x="0" y="0"/>
                        <a:ext cx="57047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6A2330C" id="Conector recto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1.7pt,12.6pt" to="397.5pt,1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" strokecolor="#ed7d31 [3205]"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C1CA" w14:textId="77777777" w:rsidR="0031364C" w:rsidRDefault="0031364C">
    <w:pPr>
      <w:pStyle w:val="Piedepgina"/>
    </w:pPr>
    <w:r>
      <w:rPr>
        <w:rFonts w:ascii="Avenir Book" w:hAnsi="Avenir Book" w:cs="Arial"/>
        <w:b/>
        <w:noProof/>
        <w:color w:val="4472C4" w:themeColor="accent1"/>
        <w:sz w:val="24"/>
        <w:szCs w:val="24"/>
        <w:lang w:val="en-US"/>
      </w:rPr>
      <mc:AlternateContent>
        <mc:Choice Requires="wps">
          <w:drawing>
            <wp:anchor distT="0" distB="0" distL="114300" distR="114300" simplePos="0" relativeHeight="251662336" behindDoc="0" locked="0" layoutInCell="1" allowOverlap="1" wp14:anchorId="48D38CA3" wp14:editId="76C725AC">
              <wp:simplePos x="0" y="0"/>
              <wp:positionH relativeFrom="column">
                <wp:posOffset>-127428</wp:posOffset>
              </wp:positionH>
              <wp:positionV relativeFrom="paragraph">
                <wp:posOffset>-98154</wp:posOffset>
              </wp:positionV>
              <wp:extent cx="6164494" cy="67368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6164494" cy="673685"/>
                      </a:xfrm>
                      <a:prstGeom prst="rect">
                        <a:avLst/>
                      </a:prstGeom>
                      <a:solidFill>
                        <a:schemeClr val="lt1"/>
                      </a:solidFill>
                      <a:ln w="6350">
                        <a:noFill/>
                      </a:ln>
                    </wps:spPr>
                    <wps:txbx>
                      <w:txbxContent>
                        <w:p w14:paraId="1D753B32" w14:textId="77777777" w:rsidR="0031364C" w:rsidRPr="0031364C" w:rsidRDefault="0031364C" w:rsidP="0031364C">
                          <w:pPr>
                            <w:pStyle w:val="Ttulo1"/>
                            <w:spacing w:before="0" w:after="0"/>
                            <w:rPr>
                              <w:rFonts w:ascii="Avenir Book" w:eastAsia="Calibri" w:hAnsi="Avenir Book" w:cs="Arial"/>
                              <w:sz w:val="18"/>
                              <w:szCs w:val="18"/>
                              <w:lang w:val="es-EC"/>
                            </w:rPr>
                          </w:pPr>
                          <w:r w:rsidRPr="0031364C">
                            <w:rPr>
                              <w:rFonts w:ascii="Avenir Book" w:eastAsia="Calibri" w:hAnsi="Avenir Book" w:cs="Arial"/>
                              <w:sz w:val="18"/>
                              <w:szCs w:val="18"/>
                              <w:lang w:val="es-EC"/>
                            </w:rPr>
                            <w:t>Cómo citar este artículo / Referencia normalizada: (Norma APA 7ª)</w:t>
                          </w:r>
                        </w:p>
                        <w:p w14:paraId="356CB9F7" w14:textId="77777777" w:rsidR="0031364C" w:rsidRPr="00EF2D8F" w:rsidRDefault="0031364C" w:rsidP="0031364C">
                          <w:pPr>
                            <w:pStyle w:val="Ttulo1"/>
                            <w:spacing w:before="0" w:after="0"/>
                            <w:rPr>
                              <w:rFonts w:ascii="Avenir Book" w:eastAsia="Arial" w:hAnsi="Avenir Book" w:cs="Arial"/>
                              <w:b w:val="0"/>
                              <w:bCs w:val="0"/>
                              <w:sz w:val="18"/>
                              <w:szCs w:val="18"/>
                              <w:lang w:val="es-EC"/>
                            </w:rPr>
                          </w:pPr>
                          <w:r w:rsidRPr="00EF2D8F">
                            <w:rPr>
                              <w:rFonts w:ascii="Avenir Book" w:eastAsia="Calibri" w:hAnsi="Avenir Book" w:cs="Arial"/>
                              <w:b w:val="0"/>
                              <w:bCs w:val="0"/>
                              <w:sz w:val="18"/>
                              <w:szCs w:val="18"/>
                              <w:lang w:val="es-EC"/>
                            </w:rPr>
                            <w:t xml:space="preserve">Nombre Apellido (2025) </w:t>
                          </w:r>
                          <w:r w:rsidRPr="00EF2D8F">
                            <w:rPr>
                              <w:rFonts w:ascii="Avenir Book" w:eastAsia="Arial" w:hAnsi="Avenir Book" w:cs="Arial"/>
                              <w:b w:val="0"/>
                              <w:bCs w:val="0"/>
                              <w:sz w:val="18"/>
                              <w:szCs w:val="18"/>
                              <w:lang w:val="es-EC"/>
                            </w:rPr>
                            <w:t>Título del Artículo</w:t>
                          </w:r>
                          <w:r w:rsidRPr="00EF2D8F">
                            <w:rPr>
                              <w:rFonts w:ascii="Avenir Book" w:eastAsia="Calibri" w:hAnsi="Avenir Book" w:cs="Arial"/>
                              <w:sz w:val="18"/>
                              <w:szCs w:val="18"/>
                              <w:lang w:val="es-EC"/>
                            </w:rPr>
                            <w:t xml:space="preserve">. </w:t>
                          </w:r>
                          <w:r w:rsidRPr="00CC784A">
                            <w:rPr>
                              <w:rFonts w:ascii="Avenir Book" w:hAnsi="Avenir Book" w:cs="Times New Roman"/>
                              <w:b w:val="0"/>
                              <w:bCs w:val="0"/>
                              <w:i/>
                              <w:iCs/>
                              <w:sz w:val="18"/>
                              <w:szCs w:val="18"/>
                              <w:lang w:val="es-EC" w:eastAsia="es-MX"/>
                            </w:rPr>
                            <w:t>Prisma Social revista de ciencias sociales</w:t>
                          </w:r>
                          <w:r w:rsidRPr="00EF2D8F">
                            <w:rPr>
                              <w:rFonts w:ascii="Avenir Book" w:hAnsi="Avenir Book" w:cs="Times New Roman"/>
                              <w:b w:val="0"/>
                              <w:bCs w:val="0"/>
                              <w:sz w:val="18"/>
                              <w:szCs w:val="18"/>
                              <w:lang w:val="es-EC" w:eastAsia="es-MX"/>
                            </w:rPr>
                            <w:t xml:space="preserve">, </w:t>
                          </w:r>
                          <w:r w:rsidRPr="00EF2D8F">
                            <w:rPr>
                              <w:rFonts w:ascii="Avenir Book" w:hAnsi="Avenir Book" w:cs="Times New Roman"/>
                              <w:b w:val="0"/>
                              <w:bCs w:val="0"/>
                              <w:i/>
                              <w:iCs/>
                              <w:sz w:val="18"/>
                              <w:szCs w:val="18"/>
                              <w:lang w:val="es-EC" w:eastAsia="es-MX"/>
                            </w:rPr>
                            <w:t xml:space="preserve">9 </w:t>
                          </w:r>
                          <w:r w:rsidRPr="00EF2D8F">
                            <w:rPr>
                              <w:rFonts w:ascii="Avenir Book" w:hAnsi="Avenir Book" w:cs="Times New Roman"/>
                              <w:b w:val="0"/>
                              <w:bCs w:val="0"/>
                              <w:sz w:val="18"/>
                              <w:szCs w:val="18"/>
                              <w:lang w:val="es-EC" w:eastAsia="es-MX"/>
                            </w:rPr>
                            <w:t>(</w:t>
                          </w:r>
                          <w:r>
                            <w:rPr>
                              <w:rFonts w:ascii="Avenir Book" w:hAnsi="Avenir Book" w:cs="Times New Roman"/>
                              <w:b w:val="0"/>
                              <w:bCs w:val="0"/>
                              <w:sz w:val="18"/>
                              <w:szCs w:val="18"/>
                              <w:lang w:val="es-EC" w:eastAsia="es-MX"/>
                            </w:rPr>
                            <w:t>1</w:t>
                          </w:r>
                          <w:r w:rsidRPr="00EF2D8F">
                            <w:rPr>
                              <w:rFonts w:ascii="Avenir Book" w:hAnsi="Avenir Book" w:cs="Times New Roman"/>
                              <w:b w:val="0"/>
                              <w:bCs w:val="0"/>
                              <w:sz w:val="18"/>
                              <w:szCs w:val="18"/>
                              <w:lang w:val="es-EC" w:eastAsia="es-MX"/>
                            </w:rPr>
                            <w:t xml:space="preserve">), </w:t>
                          </w:r>
                          <w:r>
                            <w:rPr>
                              <w:rFonts w:ascii="Avenir Book" w:hAnsi="Avenir Book" w:cs="Times New Roman"/>
                              <w:b w:val="0"/>
                              <w:bCs w:val="0"/>
                              <w:sz w:val="18"/>
                              <w:szCs w:val="18"/>
                              <w:lang w:val="es-EC" w:eastAsia="es-MX"/>
                            </w:rPr>
                            <w:t>1-1</w:t>
                          </w:r>
                          <w:r w:rsidRPr="00EF2D8F">
                            <w:rPr>
                              <w:rFonts w:ascii="Avenir Book" w:hAnsi="Avenir Book" w:cs="Times New Roman"/>
                              <w:b w:val="0"/>
                              <w:bCs w:val="0"/>
                              <w:sz w:val="18"/>
                              <w:szCs w:val="18"/>
                              <w:lang w:val="es-EC" w:eastAsia="es-MX"/>
                            </w:rPr>
                            <w:t>.</w:t>
                          </w:r>
                        </w:p>
                        <w:p w14:paraId="2727198A" w14:textId="77777777" w:rsidR="0031364C" w:rsidRPr="00EF2D8F" w:rsidRDefault="0031364C" w:rsidP="0031364C">
                          <w:pPr>
                            <w:spacing w:after="0" w:line="240" w:lineRule="auto"/>
                            <w:rPr>
                              <w:rFonts w:ascii="Avenir Book" w:hAnsi="Avenir Book"/>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CE38C" id="_x0000_t202" coordsize="21600,21600" o:spt="202" path="m,l,21600r21600,l21600,xe">
              <v:stroke joinstyle="miter"/>
              <v:path gradientshapeok="t" o:connecttype="rect"/>
            </v:shapetype>
            <v:shape id="Cuadro de texto 11" o:spid="_x0000_s1029" type="#_x0000_t202" style="position:absolute;margin-left:-10.05pt;margin-top:-7.75pt;width:485.4pt;height:5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" fillcolor="white [3201]" stroked="f" strokeweight=".5pt">
              <v:textbox>
                <w:txbxContent>
                  <w:p w:rsidR="0031364C" w:rsidRPr="0031364C" w:rsidRDefault="0031364C" w:rsidP="0031364C">
                    <w:pPr>
                      <w:pStyle w:val="Ttulo1"/>
                      <w:spacing w:before="0" w:after="0"/>
                      <w:rPr>
                        <w:rFonts w:ascii="Avenir Book" w:eastAsia="Calibri" w:hAnsi="Avenir Book" w:cs="Arial"/>
                        <w:sz w:val="18"/>
                        <w:szCs w:val="18"/>
                        <w:lang w:val="es-EC"/>
                      </w:rPr>
                    </w:pPr>
                    <w:r w:rsidRPr="0031364C">
                      <w:rPr>
                        <w:rFonts w:ascii="Avenir Book" w:eastAsia="Calibri" w:hAnsi="Avenir Book" w:cs="Arial"/>
                        <w:sz w:val="18"/>
                        <w:szCs w:val="18"/>
                        <w:lang w:val="es-EC"/>
                      </w:rPr>
                      <w:t>Cómo citar este artículo / Referencia normalizada: (Norma APA 7ª)</w:t>
                    </w:r>
                  </w:p>
                  <w:p w:rsidR="0031364C" w:rsidRPr="00EF2D8F" w:rsidRDefault="0031364C" w:rsidP="0031364C">
                    <w:pPr>
                      <w:pStyle w:val="Ttulo1"/>
                      <w:spacing w:before="0" w:after="0"/>
                      <w:rPr>
                        <w:rFonts w:ascii="Avenir Book" w:eastAsia="Arial" w:hAnsi="Avenir Book" w:cs="Arial"/>
                        <w:b w:val="0"/>
                        <w:bCs w:val="0"/>
                        <w:sz w:val="18"/>
                        <w:szCs w:val="18"/>
                        <w:lang w:val="es-EC"/>
                      </w:rPr>
                    </w:pPr>
                    <w:r w:rsidRPr="00EF2D8F">
                      <w:rPr>
                        <w:rFonts w:ascii="Avenir Book" w:eastAsia="Calibri" w:hAnsi="Avenir Book" w:cs="Arial"/>
                        <w:b w:val="0"/>
                        <w:bCs w:val="0"/>
                        <w:sz w:val="18"/>
                        <w:szCs w:val="18"/>
                        <w:lang w:val="es-EC"/>
                      </w:rPr>
                      <w:t xml:space="preserve">Nombre Apellido (2025) </w:t>
                    </w:r>
                    <w:r w:rsidRPr="00EF2D8F">
                      <w:rPr>
                        <w:rFonts w:ascii="Avenir Book" w:eastAsia="Arial" w:hAnsi="Avenir Book" w:cs="Arial"/>
                        <w:b w:val="0"/>
                        <w:bCs w:val="0"/>
                        <w:sz w:val="18"/>
                        <w:szCs w:val="18"/>
                        <w:lang w:val="es-EC"/>
                      </w:rPr>
                      <w:t>Título del Artículo</w:t>
                    </w:r>
                    <w:r w:rsidRPr="00EF2D8F">
                      <w:rPr>
                        <w:rFonts w:ascii="Avenir Book" w:eastAsia="Calibri" w:hAnsi="Avenir Book" w:cs="Arial"/>
                        <w:sz w:val="18"/>
                        <w:szCs w:val="18"/>
                        <w:lang w:val="es-EC"/>
                      </w:rPr>
                      <w:t xml:space="preserve">. </w:t>
                    </w:r>
                    <w:r w:rsidRPr="00CC784A">
                      <w:rPr>
                        <w:rFonts w:ascii="Avenir Book" w:hAnsi="Avenir Book" w:cs="Times New Roman"/>
                        <w:b w:val="0"/>
                        <w:bCs w:val="0"/>
                        <w:i/>
                        <w:iCs/>
                        <w:sz w:val="18"/>
                        <w:szCs w:val="18"/>
                        <w:lang w:val="es-EC" w:eastAsia="es-MX"/>
                      </w:rPr>
                      <w:t>Prisma Social revista de ciencias sociales</w:t>
                    </w:r>
                    <w:r w:rsidRPr="00EF2D8F">
                      <w:rPr>
                        <w:rFonts w:ascii="Avenir Book" w:hAnsi="Avenir Book" w:cs="Times New Roman"/>
                        <w:b w:val="0"/>
                        <w:bCs w:val="0"/>
                        <w:sz w:val="18"/>
                        <w:szCs w:val="18"/>
                        <w:lang w:val="es-EC" w:eastAsia="es-MX"/>
                      </w:rPr>
                      <w:t xml:space="preserve">, </w:t>
                    </w:r>
                    <w:r w:rsidRPr="00EF2D8F">
                      <w:rPr>
                        <w:rFonts w:ascii="Avenir Book" w:hAnsi="Avenir Book" w:cs="Times New Roman"/>
                        <w:b w:val="0"/>
                        <w:bCs w:val="0"/>
                        <w:i/>
                        <w:iCs/>
                        <w:sz w:val="18"/>
                        <w:szCs w:val="18"/>
                        <w:lang w:val="es-EC" w:eastAsia="es-MX"/>
                      </w:rPr>
                      <w:t xml:space="preserve">9 </w:t>
                    </w:r>
                    <w:r w:rsidRPr="00EF2D8F">
                      <w:rPr>
                        <w:rFonts w:ascii="Avenir Book" w:hAnsi="Avenir Book" w:cs="Times New Roman"/>
                        <w:b w:val="0"/>
                        <w:bCs w:val="0"/>
                        <w:sz w:val="18"/>
                        <w:szCs w:val="18"/>
                        <w:lang w:val="es-EC" w:eastAsia="es-MX"/>
                      </w:rPr>
                      <w:t>(</w:t>
                    </w:r>
                    <w:r>
                      <w:rPr>
                        <w:rFonts w:ascii="Avenir Book" w:hAnsi="Avenir Book" w:cs="Times New Roman"/>
                        <w:b w:val="0"/>
                        <w:bCs w:val="0"/>
                        <w:sz w:val="18"/>
                        <w:szCs w:val="18"/>
                        <w:lang w:val="es-EC" w:eastAsia="es-MX"/>
                      </w:rPr>
                      <w:t>1</w:t>
                    </w:r>
                    <w:r w:rsidRPr="00EF2D8F">
                      <w:rPr>
                        <w:rFonts w:ascii="Avenir Book" w:hAnsi="Avenir Book" w:cs="Times New Roman"/>
                        <w:b w:val="0"/>
                        <w:bCs w:val="0"/>
                        <w:sz w:val="18"/>
                        <w:szCs w:val="18"/>
                        <w:lang w:val="es-EC" w:eastAsia="es-MX"/>
                      </w:rPr>
                      <w:t xml:space="preserve">), </w:t>
                    </w:r>
                    <w:r>
                      <w:rPr>
                        <w:rFonts w:ascii="Avenir Book" w:hAnsi="Avenir Book" w:cs="Times New Roman"/>
                        <w:b w:val="0"/>
                        <w:bCs w:val="0"/>
                        <w:sz w:val="18"/>
                        <w:szCs w:val="18"/>
                        <w:lang w:val="es-EC" w:eastAsia="es-MX"/>
                      </w:rPr>
                      <w:t>1-1</w:t>
                    </w:r>
                    <w:r w:rsidRPr="00EF2D8F">
                      <w:rPr>
                        <w:rFonts w:ascii="Avenir Book" w:hAnsi="Avenir Book" w:cs="Times New Roman"/>
                        <w:b w:val="0"/>
                        <w:bCs w:val="0"/>
                        <w:sz w:val="18"/>
                        <w:szCs w:val="18"/>
                        <w:lang w:val="es-EC" w:eastAsia="es-MX"/>
                      </w:rPr>
                      <w:t>.</w:t>
                    </w:r>
                  </w:p>
                  <w:p w:rsidR="0031364C" w:rsidRPr="00EF2D8F" w:rsidRDefault="0031364C" w:rsidP="0031364C">
                    <w:pPr>
                      <w:spacing w:after="0" w:line="240" w:lineRule="auto"/>
                      <w:rPr>
                        <w:rFonts w:ascii="Avenir Book" w:hAnsi="Avenir Book"/>
                        <w:lang w:val="es-EC"/>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8EE9" w14:textId="77777777" w:rsidR="0032450E" w:rsidRDefault="0032450E" w:rsidP="006568E5">
      <w:pPr>
        <w:spacing w:after="0" w:line="240" w:lineRule="auto"/>
      </w:pPr>
      <w:r>
        <w:separator/>
      </w:r>
    </w:p>
  </w:footnote>
  <w:footnote w:type="continuationSeparator" w:id="0">
    <w:p w14:paraId="070714C6" w14:textId="77777777" w:rsidR="0032450E" w:rsidRDefault="0032450E" w:rsidP="00656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0CF4" w14:textId="77777777" w:rsidR="000D4121" w:rsidRPr="004D51C1" w:rsidRDefault="00EF2D8F" w:rsidP="004D51C1">
    <w:pPr>
      <w:pStyle w:val="NormalWeb"/>
      <w:spacing w:before="0" w:beforeAutospacing="0" w:after="0" w:afterAutospacing="0"/>
      <w:jc w:val="right"/>
      <w:rPr>
        <w:rFonts w:ascii="Avenir Book" w:hAnsi="Avenir Book"/>
        <w:b/>
        <w:bCs/>
        <w:color w:val="ED7D31" w:themeColor="accent2"/>
        <w:sz w:val="16"/>
        <w:szCs w:val="16"/>
        <w:lang w:val="en-US"/>
      </w:rPr>
    </w:pPr>
    <w:proofErr w:type="spellStart"/>
    <w:r w:rsidRPr="004D51C1">
      <w:rPr>
        <w:rFonts w:ascii="Avenir Book" w:hAnsi="Avenir Book"/>
        <w:b/>
        <w:bCs/>
        <w:color w:val="ED7D31" w:themeColor="accent2"/>
        <w:sz w:val="16"/>
        <w:szCs w:val="16"/>
        <w:lang w:val="en-US"/>
      </w:rPr>
      <w:t>Título</w:t>
    </w:r>
    <w:proofErr w:type="spellEnd"/>
    <w:r w:rsidRPr="004D51C1">
      <w:rPr>
        <w:rFonts w:ascii="Avenir Book" w:hAnsi="Avenir Book"/>
        <w:b/>
        <w:bCs/>
        <w:color w:val="ED7D31" w:themeColor="accent2"/>
        <w:sz w:val="16"/>
        <w:szCs w:val="16"/>
        <w:lang w:val="en-US"/>
      </w:rPr>
      <w:t xml:space="preserve"> del </w:t>
    </w:r>
    <w:proofErr w:type="spellStart"/>
    <w:r w:rsidRPr="004D51C1">
      <w:rPr>
        <w:rFonts w:ascii="Avenir Book" w:hAnsi="Avenir Book"/>
        <w:b/>
        <w:bCs/>
        <w:color w:val="ED7D31" w:themeColor="accent2"/>
        <w:sz w:val="16"/>
        <w:szCs w:val="16"/>
        <w:lang w:val="en-US"/>
      </w:rPr>
      <w:t>artículo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3AC4" w14:textId="77777777" w:rsidR="000D4121" w:rsidRPr="004D51C1" w:rsidRDefault="00CC784A" w:rsidP="004D51C1">
    <w:pPr>
      <w:pStyle w:val="NormalWeb"/>
      <w:spacing w:before="0" w:beforeAutospacing="0" w:after="0" w:afterAutospacing="0"/>
      <w:jc w:val="right"/>
      <w:rPr>
        <w:rFonts w:ascii="Avenir Book" w:hAnsi="Avenir Book"/>
        <w:b/>
        <w:bCs/>
        <w:color w:val="ED7D31" w:themeColor="accent2"/>
        <w:sz w:val="16"/>
        <w:szCs w:val="16"/>
      </w:rPr>
    </w:pPr>
    <w:r w:rsidRPr="004D51C1">
      <w:rPr>
        <w:rFonts w:ascii="Avenir Book" w:hAnsi="Avenir Book"/>
        <w:b/>
        <w:bCs/>
        <w:color w:val="ED7D31" w:themeColor="accent2"/>
        <w:sz w:val="16"/>
        <w:szCs w:val="16"/>
      </w:rPr>
      <w:t xml:space="preserve">Nombres Apellidos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2821"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04884538" w14:textId="77777777" w:rsidR="0031364C" w:rsidRDefault="0031364C" w:rsidP="0031364C">
    <w:pPr>
      <w:pStyle w:val="NormalWeb"/>
      <w:spacing w:before="0" w:beforeAutospacing="0" w:after="0" w:afterAutospacing="0"/>
      <w:rPr>
        <w:rFonts w:ascii="Avenir Book" w:hAnsi="Avenir Book"/>
        <w:i/>
        <w:iCs/>
        <w:color w:val="9B9B9B"/>
        <w:sz w:val="13"/>
        <w:szCs w:val="13"/>
      </w:rPr>
    </w:pPr>
    <w:r w:rsidRPr="00BF4A86">
      <w:rPr>
        <w:noProof/>
      </w:rPr>
      <w:drawing>
        <wp:anchor distT="0" distB="0" distL="114300" distR="114300" simplePos="0" relativeHeight="251658240" behindDoc="1" locked="0" layoutInCell="1" allowOverlap="1" wp14:anchorId="54E1897A" wp14:editId="6B63EF06">
          <wp:simplePos x="0" y="0"/>
          <wp:positionH relativeFrom="column">
            <wp:posOffset>4233545</wp:posOffset>
          </wp:positionH>
          <wp:positionV relativeFrom="paragraph">
            <wp:posOffset>34925</wp:posOffset>
          </wp:positionV>
          <wp:extent cx="1240155" cy="542925"/>
          <wp:effectExtent l="0" t="0" r="4445" b="3175"/>
          <wp:wrapNone/>
          <wp:docPr id="1001650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07349" name=""/>
                  <pic:cNvPicPr/>
                </pic:nvPicPr>
                <pic:blipFill>
                  <a:blip r:embed="rId1"/>
                  <a:stretch>
                    <a:fillRect/>
                  </a:stretch>
                </pic:blipFill>
                <pic:spPr>
                  <a:xfrm>
                    <a:off x="0" y="0"/>
                    <a:ext cx="1240155" cy="54292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noProof/>
        <w:color w:val="ED7D31" w:themeColor="accent2"/>
        <w:sz w:val="32"/>
        <w:szCs w:val="32"/>
      </w:rPr>
      <w:drawing>
        <wp:anchor distT="0" distB="0" distL="114300" distR="114300" simplePos="0" relativeHeight="251660288" behindDoc="1" locked="0" layoutInCell="1" allowOverlap="1" wp14:anchorId="73D5B3FC" wp14:editId="6866BFA8">
          <wp:simplePos x="0" y="0"/>
          <wp:positionH relativeFrom="column">
            <wp:posOffset>8833</wp:posOffset>
          </wp:positionH>
          <wp:positionV relativeFrom="paragraph">
            <wp:posOffset>32335</wp:posOffset>
          </wp:positionV>
          <wp:extent cx="641985" cy="220345"/>
          <wp:effectExtent l="0" t="0" r="5715" b="0"/>
          <wp:wrapNone/>
          <wp:docPr id="68276276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10075" name="Imagen 687810075"/>
                  <pic:cNvPicPr/>
                </pic:nvPicPr>
                <pic:blipFill>
                  <a:blip r:embed="rId2">
                    <a:extLst>
                      <a:ext uri="{28A0092B-C50C-407E-A947-70E740481C1C}">
                        <a14:useLocalDpi xmlns:a14="http://schemas.microsoft.com/office/drawing/2010/main" val="0"/>
                      </a:ext>
                    </a:extLst>
                  </a:blip>
                  <a:stretch>
                    <a:fillRect/>
                  </a:stretch>
                </pic:blipFill>
                <pic:spPr>
                  <a:xfrm>
                    <a:off x="0" y="0"/>
                    <a:ext cx="641985" cy="220345"/>
                  </a:xfrm>
                  <a:prstGeom prst="rect">
                    <a:avLst/>
                  </a:prstGeom>
                </pic:spPr>
              </pic:pic>
            </a:graphicData>
          </a:graphic>
          <wp14:sizeRelH relativeFrom="page">
            <wp14:pctWidth>0</wp14:pctWidth>
          </wp14:sizeRelH>
          <wp14:sizeRelV relativeFrom="page">
            <wp14:pctHeight>0</wp14:pctHeight>
          </wp14:sizeRelV>
        </wp:anchor>
      </w:drawing>
    </w:r>
  </w:p>
  <w:p w14:paraId="7AD436E7"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3A4B39A6"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72EF6733" w14:textId="77777777" w:rsidR="0031364C" w:rsidRPr="00602212" w:rsidRDefault="0031364C" w:rsidP="0031364C">
    <w:pPr>
      <w:pStyle w:val="NormalWeb"/>
      <w:spacing w:before="0" w:beforeAutospacing="0" w:after="0" w:afterAutospacing="0"/>
      <w:rPr>
        <w:rFonts w:ascii="Avenir Book" w:hAnsi="Avenir Book"/>
        <w:i/>
        <w:iCs/>
        <w:color w:val="9B9B9B"/>
        <w:sz w:val="13"/>
        <w:szCs w:val="13"/>
      </w:rPr>
    </w:pPr>
    <w:r w:rsidRPr="00CC784A">
      <w:rPr>
        <w:rFonts w:ascii="Avenir Book" w:hAnsi="Avenir Book"/>
        <w:i/>
        <w:iCs/>
        <w:color w:val="9B9B9B"/>
        <w:sz w:val="13"/>
        <w:szCs w:val="13"/>
      </w:rPr>
      <w:t>Prisma Social revista de ciencias sociales</w:t>
    </w:r>
    <w:r w:rsidRPr="007A1543">
      <w:rPr>
        <w:rFonts w:ascii="Avenir Book" w:hAnsi="Avenir Book"/>
        <w:i/>
        <w:iCs/>
        <w:color w:val="9B9B9B"/>
        <w:sz w:val="13"/>
        <w:szCs w:val="13"/>
      </w:rPr>
      <w:t xml:space="preserve"> </w:t>
    </w:r>
    <w:r w:rsidRPr="00602212">
      <w:rPr>
        <w:rFonts w:ascii="Avenir Book" w:hAnsi="Avenir Book"/>
        <w:i/>
        <w:iCs/>
        <w:color w:val="9B9B9B"/>
        <w:sz w:val="13"/>
        <w:szCs w:val="13"/>
      </w:rPr>
      <w:t xml:space="preserve">, Vol. </w:t>
    </w:r>
    <w:r>
      <w:rPr>
        <w:rFonts w:ascii="Avenir Book" w:hAnsi="Avenir Book"/>
        <w:i/>
        <w:iCs/>
        <w:color w:val="9B9B9B"/>
        <w:sz w:val="13"/>
        <w:szCs w:val="13"/>
      </w:rPr>
      <w:t>9</w:t>
    </w:r>
    <w:r w:rsidRPr="00602212">
      <w:rPr>
        <w:rFonts w:ascii="Avenir Book" w:hAnsi="Avenir Book"/>
        <w:i/>
        <w:iCs/>
        <w:color w:val="9B9B9B"/>
        <w:sz w:val="13"/>
        <w:szCs w:val="13"/>
      </w:rPr>
      <w:t xml:space="preserve">, No. </w:t>
    </w:r>
    <w:r>
      <w:rPr>
        <w:rFonts w:ascii="Avenir Book" w:hAnsi="Avenir Book"/>
        <w:i/>
        <w:iCs/>
        <w:color w:val="9B9B9B"/>
        <w:sz w:val="13"/>
        <w:szCs w:val="13"/>
      </w:rPr>
      <w:t>1</w:t>
    </w:r>
  </w:p>
  <w:p w14:paraId="6556FDD2" w14:textId="77777777" w:rsidR="0031364C" w:rsidRPr="00CC784A" w:rsidRDefault="0031364C" w:rsidP="0031364C">
    <w:pPr>
      <w:pStyle w:val="NormalWeb"/>
      <w:spacing w:before="0" w:beforeAutospacing="0" w:after="0" w:afterAutospacing="0"/>
    </w:pPr>
    <w:r w:rsidRPr="00CC784A">
      <w:rPr>
        <w:rFonts w:ascii="Avenir Book" w:hAnsi="Avenir Book"/>
        <w:color w:val="9B9B9B"/>
        <w:sz w:val="13"/>
        <w:szCs w:val="13"/>
      </w:rPr>
      <w:t>Enero – Marzo  2026 e-ISSN 1989-3469. pp 1</w:t>
    </w:r>
    <w:r>
      <w:rPr>
        <w:rFonts w:ascii="Avenir Book" w:hAnsi="Avenir Book"/>
        <w:color w:val="9B9B9B"/>
        <w:sz w:val="13"/>
        <w:szCs w:val="13"/>
      </w:rPr>
      <w:t>-1</w:t>
    </w:r>
    <w:r w:rsidRPr="00CC784A">
      <w:rPr>
        <w:rFonts w:ascii="Avenir Book" w:hAnsi="Avenir Book"/>
        <w:i/>
        <w:iCs/>
        <w:color w:val="AEAAAA" w:themeColor="background2" w:themeShade="BF"/>
        <w:sz w:val="13"/>
        <w:szCs w:val="13"/>
      </w:rPr>
      <w:br/>
      <w:t>DOI</w:t>
    </w:r>
    <w:hyperlink r:id="rId3" w:history="1"/>
    <w:r>
      <w:rPr>
        <w:rFonts w:ascii="Avenir Book" w:hAnsi="Avenir Book"/>
        <w:color w:val="AEAAAA" w:themeColor="background2" w:themeShade="BF"/>
        <w:sz w:val="13"/>
        <w:szCs w:val="13"/>
      </w:rPr>
      <w:t>:</w:t>
    </w:r>
  </w:p>
  <w:p w14:paraId="55544983" w14:textId="77777777" w:rsidR="000D4121" w:rsidRDefault="000D4121" w:rsidP="00BF4A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2C2E"/>
    <w:multiLevelType w:val="hybridMultilevel"/>
    <w:tmpl w:val="226006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5A7FC8"/>
    <w:multiLevelType w:val="hybridMultilevel"/>
    <w:tmpl w:val="78BC3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546E9"/>
    <w:multiLevelType w:val="hybridMultilevel"/>
    <w:tmpl w:val="1AF20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971A97"/>
    <w:multiLevelType w:val="hybridMultilevel"/>
    <w:tmpl w:val="DB0E41B8"/>
    <w:lvl w:ilvl="0" w:tplc="377C1152">
      <w:numFmt w:val="bullet"/>
      <w:lvlText w:val="-"/>
      <w:lvlJc w:val="left"/>
      <w:pPr>
        <w:ind w:left="720" w:hanging="360"/>
      </w:pPr>
      <w:rPr>
        <w:rFonts w:ascii="Avenir Book" w:eastAsiaTheme="minorHAnsi" w:hAnsi="Avenir Book"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294867"/>
    <w:multiLevelType w:val="hybridMultilevel"/>
    <w:tmpl w:val="BA225938"/>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FA53505"/>
    <w:multiLevelType w:val="hybridMultilevel"/>
    <w:tmpl w:val="5EA8CB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3541380"/>
    <w:multiLevelType w:val="hybridMultilevel"/>
    <w:tmpl w:val="882C9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7E2396"/>
    <w:multiLevelType w:val="hybridMultilevel"/>
    <w:tmpl w:val="9B92B7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F3B90"/>
    <w:multiLevelType w:val="hybridMultilevel"/>
    <w:tmpl w:val="79A87F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21E67C1"/>
    <w:multiLevelType w:val="hybridMultilevel"/>
    <w:tmpl w:val="3BC44B18"/>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38FA1836"/>
    <w:multiLevelType w:val="hybridMultilevel"/>
    <w:tmpl w:val="0F3E1FF2"/>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556A8"/>
    <w:multiLevelType w:val="hybridMultilevel"/>
    <w:tmpl w:val="51662D94"/>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4154686D"/>
    <w:multiLevelType w:val="hybridMultilevel"/>
    <w:tmpl w:val="BA9ED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E2B12E6"/>
    <w:multiLevelType w:val="hybridMultilevel"/>
    <w:tmpl w:val="7D5A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D905D3"/>
    <w:multiLevelType w:val="hybridMultilevel"/>
    <w:tmpl w:val="1A8CCE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FE56DF"/>
    <w:multiLevelType w:val="multilevel"/>
    <w:tmpl w:val="E900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964299"/>
    <w:multiLevelType w:val="hybridMultilevel"/>
    <w:tmpl w:val="5F0CA3C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63A32706"/>
    <w:multiLevelType w:val="hybridMultilevel"/>
    <w:tmpl w:val="B9AEC51A"/>
    <w:lvl w:ilvl="0" w:tplc="C990483C">
      <w:start w:val="1"/>
      <w:numFmt w:val="decimal"/>
      <w:lvlText w:val="%1."/>
      <w:lvlJc w:val="left"/>
      <w:pPr>
        <w:ind w:left="720" w:hanging="360"/>
      </w:pPr>
      <w:rPr>
        <w:rFonts w:hint="default"/>
        <w:b/>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705E06BF"/>
    <w:multiLevelType w:val="hybridMultilevel"/>
    <w:tmpl w:val="A288D040"/>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3124A3F"/>
    <w:multiLevelType w:val="hybridMultilevel"/>
    <w:tmpl w:val="22765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AF67E2"/>
    <w:multiLevelType w:val="hybridMultilevel"/>
    <w:tmpl w:val="1054EB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B0417B8"/>
    <w:multiLevelType w:val="hybridMultilevel"/>
    <w:tmpl w:val="223E00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BE12F67"/>
    <w:multiLevelType w:val="hybridMultilevel"/>
    <w:tmpl w:val="634CC13C"/>
    <w:lvl w:ilvl="0" w:tplc="8F66C932">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359889071">
    <w:abstractNumId w:val="15"/>
  </w:num>
  <w:num w:numId="2" w16cid:durableId="723023523">
    <w:abstractNumId w:val="12"/>
  </w:num>
  <w:num w:numId="3" w16cid:durableId="852109020">
    <w:abstractNumId w:val="5"/>
  </w:num>
  <w:num w:numId="4" w16cid:durableId="1520966623">
    <w:abstractNumId w:val="2"/>
  </w:num>
  <w:num w:numId="5" w16cid:durableId="739131847">
    <w:abstractNumId w:val="21"/>
  </w:num>
  <w:num w:numId="6" w16cid:durableId="642467063">
    <w:abstractNumId w:val="16"/>
  </w:num>
  <w:num w:numId="7" w16cid:durableId="440733475">
    <w:abstractNumId w:val="10"/>
  </w:num>
  <w:num w:numId="8" w16cid:durableId="4016886">
    <w:abstractNumId w:val="22"/>
  </w:num>
  <w:num w:numId="9" w16cid:durableId="771513417">
    <w:abstractNumId w:val="1"/>
  </w:num>
  <w:num w:numId="10" w16cid:durableId="822894272">
    <w:abstractNumId w:val="13"/>
  </w:num>
  <w:num w:numId="11" w16cid:durableId="862401709">
    <w:abstractNumId w:val="19"/>
  </w:num>
  <w:num w:numId="12" w16cid:durableId="90857243">
    <w:abstractNumId w:val="0"/>
  </w:num>
  <w:num w:numId="13" w16cid:durableId="1772511403">
    <w:abstractNumId w:val="20"/>
  </w:num>
  <w:num w:numId="14" w16cid:durableId="1157841748">
    <w:abstractNumId w:val="6"/>
  </w:num>
  <w:num w:numId="15" w16cid:durableId="2112773330">
    <w:abstractNumId w:val="17"/>
  </w:num>
  <w:num w:numId="16" w16cid:durableId="809711197">
    <w:abstractNumId w:val="14"/>
  </w:num>
  <w:num w:numId="17" w16cid:durableId="52196133">
    <w:abstractNumId w:val="3"/>
  </w:num>
  <w:num w:numId="18" w16cid:durableId="85424127">
    <w:abstractNumId w:val="9"/>
  </w:num>
  <w:num w:numId="19" w16cid:durableId="1233468157">
    <w:abstractNumId w:val="11"/>
  </w:num>
  <w:num w:numId="20" w16cid:durableId="1869103268">
    <w:abstractNumId w:val="4"/>
  </w:num>
  <w:num w:numId="21" w16cid:durableId="1851918027">
    <w:abstractNumId w:val="18"/>
  </w:num>
  <w:num w:numId="22" w16cid:durableId="2112771812">
    <w:abstractNumId w:val="8"/>
  </w:num>
  <w:num w:numId="23" w16cid:durableId="710959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E5"/>
    <w:rsid w:val="00012AFD"/>
    <w:rsid w:val="000165DA"/>
    <w:rsid w:val="00021B7C"/>
    <w:rsid w:val="000325FF"/>
    <w:rsid w:val="00034E19"/>
    <w:rsid w:val="0004436E"/>
    <w:rsid w:val="00054476"/>
    <w:rsid w:val="000711B6"/>
    <w:rsid w:val="00085822"/>
    <w:rsid w:val="000D4121"/>
    <w:rsid w:val="000E2305"/>
    <w:rsid w:val="000F655F"/>
    <w:rsid w:val="001070A0"/>
    <w:rsid w:val="00116F5E"/>
    <w:rsid w:val="001320A7"/>
    <w:rsid w:val="00154A57"/>
    <w:rsid w:val="0016460A"/>
    <w:rsid w:val="0018222E"/>
    <w:rsid w:val="00182387"/>
    <w:rsid w:val="00185DD4"/>
    <w:rsid w:val="0018611F"/>
    <w:rsid w:val="001879E9"/>
    <w:rsid w:val="00197C2C"/>
    <w:rsid w:val="001A2B9A"/>
    <w:rsid w:val="001B31A4"/>
    <w:rsid w:val="001C0D45"/>
    <w:rsid w:val="001D3295"/>
    <w:rsid w:val="001D3D9D"/>
    <w:rsid w:val="001D4A4C"/>
    <w:rsid w:val="001E68BF"/>
    <w:rsid w:val="001F0237"/>
    <w:rsid w:val="001F127A"/>
    <w:rsid w:val="001F414F"/>
    <w:rsid w:val="0021676D"/>
    <w:rsid w:val="00222B0C"/>
    <w:rsid w:val="0022573D"/>
    <w:rsid w:val="0022653B"/>
    <w:rsid w:val="0023176C"/>
    <w:rsid w:val="00240176"/>
    <w:rsid w:val="002532D8"/>
    <w:rsid w:val="002551F1"/>
    <w:rsid w:val="00282A07"/>
    <w:rsid w:val="00283CDF"/>
    <w:rsid w:val="002B0759"/>
    <w:rsid w:val="002B77D0"/>
    <w:rsid w:val="002C0F79"/>
    <w:rsid w:val="002C3252"/>
    <w:rsid w:val="002F19A2"/>
    <w:rsid w:val="002F4BBC"/>
    <w:rsid w:val="0031364C"/>
    <w:rsid w:val="00315F49"/>
    <w:rsid w:val="003176D1"/>
    <w:rsid w:val="003208B3"/>
    <w:rsid w:val="0032450E"/>
    <w:rsid w:val="00337578"/>
    <w:rsid w:val="00340A84"/>
    <w:rsid w:val="0034517B"/>
    <w:rsid w:val="003459F9"/>
    <w:rsid w:val="00346B60"/>
    <w:rsid w:val="003555F7"/>
    <w:rsid w:val="00371459"/>
    <w:rsid w:val="003A085A"/>
    <w:rsid w:val="003B2A53"/>
    <w:rsid w:val="003B4A6A"/>
    <w:rsid w:val="003C2077"/>
    <w:rsid w:val="003C5623"/>
    <w:rsid w:val="003C74DA"/>
    <w:rsid w:val="003D685D"/>
    <w:rsid w:val="003E09CF"/>
    <w:rsid w:val="003E5735"/>
    <w:rsid w:val="00426EAA"/>
    <w:rsid w:val="00440A93"/>
    <w:rsid w:val="004807D0"/>
    <w:rsid w:val="00484F81"/>
    <w:rsid w:val="0048595C"/>
    <w:rsid w:val="004A392A"/>
    <w:rsid w:val="004A4443"/>
    <w:rsid w:val="004D51C1"/>
    <w:rsid w:val="004D64F9"/>
    <w:rsid w:val="004E26E4"/>
    <w:rsid w:val="004F1EFC"/>
    <w:rsid w:val="004F504D"/>
    <w:rsid w:val="00525B26"/>
    <w:rsid w:val="00532CF3"/>
    <w:rsid w:val="00554DBF"/>
    <w:rsid w:val="00556380"/>
    <w:rsid w:val="005939F5"/>
    <w:rsid w:val="005B2C2F"/>
    <w:rsid w:val="005B66C5"/>
    <w:rsid w:val="005B711F"/>
    <w:rsid w:val="005F4664"/>
    <w:rsid w:val="00602212"/>
    <w:rsid w:val="0063651D"/>
    <w:rsid w:val="0064030F"/>
    <w:rsid w:val="00640F7F"/>
    <w:rsid w:val="00644AA4"/>
    <w:rsid w:val="006520C9"/>
    <w:rsid w:val="006568E5"/>
    <w:rsid w:val="00664B6A"/>
    <w:rsid w:val="00671AC6"/>
    <w:rsid w:val="00673AB3"/>
    <w:rsid w:val="00684767"/>
    <w:rsid w:val="0069445A"/>
    <w:rsid w:val="006C15A0"/>
    <w:rsid w:val="006C1D72"/>
    <w:rsid w:val="006C44DA"/>
    <w:rsid w:val="006C7970"/>
    <w:rsid w:val="006E3C2A"/>
    <w:rsid w:val="006F4189"/>
    <w:rsid w:val="00716DCC"/>
    <w:rsid w:val="00731ABE"/>
    <w:rsid w:val="00746F1D"/>
    <w:rsid w:val="00750EFD"/>
    <w:rsid w:val="00775399"/>
    <w:rsid w:val="007856A6"/>
    <w:rsid w:val="007A1543"/>
    <w:rsid w:val="007A2DF2"/>
    <w:rsid w:val="007A4CC9"/>
    <w:rsid w:val="007A733C"/>
    <w:rsid w:val="007B4F84"/>
    <w:rsid w:val="007D1FA8"/>
    <w:rsid w:val="007D607B"/>
    <w:rsid w:val="007E0E98"/>
    <w:rsid w:val="007E5C61"/>
    <w:rsid w:val="008030A2"/>
    <w:rsid w:val="00803346"/>
    <w:rsid w:val="00883ADC"/>
    <w:rsid w:val="008A1F8E"/>
    <w:rsid w:val="008B35F6"/>
    <w:rsid w:val="00906BC4"/>
    <w:rsid w:val="00907048"/>
    <w:rsid w:val="009106B5"/>
    <w:rsid w:val="0093358A"/>
    <w:rsid w:val="00953F51"/>
    <w:rsid w:val="009733C5"/>
    <w:rsid w:val="00993511"/>
    <w:rsid w:val="009A33ED"/>
    <w:rsid w:val="009C55E3"/>
    <w:rsid w:val="009F6D7D"/>
    <w:rsid w:val="00A2789D"/>
    <w:rsid w:val="00A338A2"/>
    <w:rsid w:val="00A35F46"/>
    <w:rsid w:val="00A52CA8"/>
    <w:rsid w:val="00A86D94"/>
    <w:rsid w:val="00A95B53"/>
    <w:rsid w:val="00AA6B2B"/>
    <w:rsid w:val="00AB6226"/>
    <w:rsid w:val="00AC60D4"/>
    <w:rsid w:val="00AC661B"/>
    <w:rsid w:val="00B065AC"/>
    <w:rsid w:val="00B1790D"/>
    <w:rsid w:val="00B356A9"/>
    <w:rsid w:val="00B550D6"/>
    <w:rsid w:val="00B64694"/>
    <w:rsid w:val="00B92B78"/>
    <w:rsid w:val="00BA1566"/>
    <w:rsid w:val="00BA2739"/>
    <w:rsid w:val="00BB7BF7"/>
    <w:rsid w:val="00BC0013"/>
    <w:rsid w:val="00BC3A94"/>
    <w:rsid w:val="00BD5BC4"/>
    <w:rsid w:val="00BE5D50"/>
    <w:rsid w:val="00BE7800"/>
    <w:rsid w:val="00BF4A86"/>
    <w:rsid w:val="00C167A1"/>
    <w:rsid w:val="00C2269A"/>
    <w:rsid w:val="00C317CC"/>
    <w:rsid w:val="00C45596"/>
    <w:rsid w:val="00C47A23"/>
    <w:rsid w:val="00C51AA1"/>
    <w:rsid w:val="00C53261"/>
    <w:rsid w:val="00C54EE2"/>
    <w:rsid w:val="00C709A5"/>
    <w:rsid w:val="00C76DFC"/>
    <w:rsid w:val="00C920F8"/>
    <w:rsid w:val="00CC784A"/>
    <w:rsid w:val="00CD0201"/>
    <w:rsid w:val="00CD0E24"/>
    <w:rsid w:val="00CD340B"/>
    <w:rsid w:val="00CE015C"/>
    <w:rsid w:val="00CF5FA8"/>
    <w:rsid w:val="00CF6A8F"/>
    <w:rsid w:val="00D4550B"/>
    <w:rsid w:val="00D528A7"/>
    <w:rsid w:val="00D53D5D"/>
    <w:rsid w:val="00D5506C"/>
    <w:rsid w:val="00D57660"/>
    <w:rsid w:val="00D62B21"/>
    <w:rsid w:val="00DA34AE"/>
    <w:rsid w:val="00DA45D9"/>
    <w:rsid w:val="00DC0497"/>
    <w:rsid w:val="00DD4860"/>
    <w:rsid w:val="00DE3F46"/>
    <w:rsid w:val="00E00595"/>
    <w:rsid w:val="00E015FF"/>
    <w:rsid w:val="00E14184"/>
    <w:rsid w:val="00E16857"/>
    <w:rsid w:val="00E24A72"/>
    <w:rsid w:val="00E26A60"/>
    <w:rsid w:val="00E32CD5"/>
    <w:rsid w:val="00E43C30"/>
    <w:rsid w:val="00E51042"/>
    <w:rsid w:val="00E66EC8"/>
    <w:rsid w:val="00E727DC"/>
    <w:rsid w:val="00EF2D8F"/>
    <w:rsid w:val="00F1680D"/>
    <w:rsid w:val="00F314E1"/>
    <w:rsid w:val="00F32A49"/>
    <w:rsid w:val="00F36C63"/>
    <w:rsid w:val="00F44039"/>
    <w:rsid w:val="00F65525"/>
    <w:rsid w:val="00F87CDA"/>
    <w:rsid w:val="00FA5166"/>
    <w:rsid w:val="00FE264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17337"/>
  <w15:chartTrackingRefBased/>
  <w15:docId w15:val="{98B14896-C1FF-B84D-99D7-5F5FADDF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8E5"/>
    <w:pPr>
      <w:spacing w:after="200" w:line="276" w:lineRule="auto"/>
    </w:pPr>
    <w:rPr>
      <w:sz w:val="22"/>
      <w:szCs w:val="22"/>
      <w:lang w:val="es-VE"/>
    </w:rPr>
  </w:style>
  <w:style w:type="paragraph" w:styleId="Ttulo1">
    <w:name w:val="heading 1"/>
    <w:basedOn w:val="Normal"/>
    <w:next w:val="Normal"/>
    <w:link w:val="Ttulo1Car"/>
    <w:uiPriority w:val="9"/>
    <w:qFormat/>
    <w:rsid w:val="0093358A"/>
    <w:pPr>
      <w:keepNext/>
      <w:keepLines/>
      <w:tabs>
        <w:tab w:val="left" w:pos="8222"/>
      </w:tabs>
      <w:spacing w:before="480" w:after="160" w:line="240" w:lineRule="auto"/>
      <w:jc w:val="both"/>
      <w:outlineLvl w:val="0"/>
    </w:pPr>
    <w:rPr>
      <w:rFonts w:ascii="Calibri" w:eastAsia="Times New Roman" w:hAnsi="Calibri" w:cs="Calibri"/>
      <w:b/>
      <w:bCs/>
      <w:color w:val="000000"/>
      <w:sz w:val="40"/>
      <w:szCs w:val="28"/>
      <w:lang w:val="es-ES_tradnl" w:eastAsia="es-ES_tradnl"/>
    </w:rPr>
  </w:style>
  <w:style w:type="paragraph" w:styleId="Ttulo2">
    <w:name w:val="heading 2"/>
    <w:basedOn w:val="Normal"/>
    <w:next w:val="Normal"/>
    <w:link w:val="Ttulo2Car"/>
    <w:uiPriority w:val="9"/>
    <w:semiHidden/>
    <w:unhideWhenUsed/>
    <w:qFormat/>
    <w:rsid w:val="00A52C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9335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1F41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1F414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68E5"/>
    <w:pPr>
      <w:tabs>
        <w:tab w:val="center" w:pos="4419"/>
        <w:tab w:val="right" w:pos="8838"/>
      </w:tabs>
    </w:pPr>
  </w:style>
  <w:style w:type="character" w:customStyle="1" w:styleId="EncabezadoCar">
    <w:name w:val="Encabezado Car"/>
    <w:basedOn w:val="Fuentedeprrafopredeter"/>
    <w:link w:val="Encabezado"/>
    <w:uiPriority w:val="99"/>
    <w:rsid w:val="006568E5"/>
  </w:style>
  <w:style w:type="paragraph" w:styleId="Piedepgina">
    <w:name w:val="footer"/>
    <w:basedOn w:val="Normal"/>
    <w:link w:val="PiedepginaCar"/>
    <w:uiPriority w:val="99"/>
    <w:unhideWhenUsed/>
    <w:rsid w:val="006568E5"/>
    <w:pPr>
      <w:tabs>
        <w:tab w:val="center" w:pos="4419"/>
        <w:tab w:val="right" w:pos="8838"/>
      </w:tabs>
    </w:pPr>
  </w:style>
  <w:style w:type="character" w:customStyle="1" w:styleId="PiedepginaCar">
    <w:name w:val="Pie de página Car"/>
    <w:basedOn w:val="Fuentedeprrafopredeter"/>
    <w:link w:val="Piedepgina"/>
    <w:uiPriority w:val="99"/>
    <w:rsid w:val="006568E5"/>
  </w:style>
  <w:style w:type="paragraph" w:styleId="NormalWeb">
    <w:name w:val="Normal (Web)"/>
    <w:basedOn w:val="Normal"/>
    <w:uiPriority w:val="99"/>
    <w:unhideWhenUsed/>
    <w:rsid w:val="006568E5"/>
    <w:pPr>
      <w:spacing w:before="100" w:beforeAutospacing="1" w:after="100" w:afterAutospacing="1" w:line="240" w:lineRule="auto"/>
    </w:pPr>
    <w:rPr>
      <w:rFonts w:ascii="Times New Roman" w:eastAsia="Times New Roman" w:hAnsi="Times New Roman" w:cs="Times New Roman"/>
      <w:sz w:val="24"/>
      <w:szCs w:val="24"/>
      <w:lang w:val="es-EC" w:eastAsia="es-MX"/>
    </w:rPr>
  </w:style>
  <w:style w:type="character" w:styleId="Hipervnculo">
    <w:name w:val="Hyperlink"/>
    <w:basedOn w:val="Fuentedeprrafopredeter"/>
    <w:uiPriority w:val="99"/>
    <w:unhideWhenUsed/>
    <w:rsid w:val="006568E5"/>
    <w:rPr>
      <w:color w:val="0563C1" w:themeColor="hyperlink"/>
      <w:u w:val="single"/>
    </w:rPr>
  </w:style>
  <w:style w:type="character" w:styleId="Mencinsinresolver">
    <w:name w:val="Unresolved Mention"/>
    <w:basedOn w:val="Fuentedeprrafopredeter"/>
    <w:uiPriority w:val="99"/>
    <w:semiHidden/>
    <w:unhideWhenUsed/>
    <w:rsid w:val="006568E5"/>
    <w:rPr>
      <w:color w:val="605E5C"/>
      <w:shd w:val="clear" w:color="auto" w:fill="E1DFDD"/>
    </w:rPr>
  </w:style>
  <w:style w:type="character" w:styleId="Nmerodepgina">
    <w:name w:val="page number"/>
    <w:basedOn w:val="Fuentedeprrafopredeter"/>
    <w:uiPriority w:val="99"/>
    <w:semiHidden/>
    <w:unhideWhenUsed/>
    <w:rsid w:val="00B1790D"/>
  </w:style>
  <w:style w:type="paragraph" w:styleId="Prrafodelista">
    <w:name w:val="List Paragraph"/>
    <w:basedOn w:val="Normal"/>
    <w:uiPriority w:val="34"/>
    <w:qFormat/>
    <w:rsid w:val="007A1543"/>
    <w:pPr>
      <w:ind w:left="720"/>
      <w:contextualSpacing/>
    </w:pPr>
  </w:style>
  <w:style w:type="character" w:customStyle="1" w:styleId="Ttulo1Car">
    <w:name w:val="Título 1 Car"/>
    <w:basedOn w:val="Fuentedeprrafopredeter"/>
    <w:link w:val="Ttulo1"/>
    <w:uiPriority w:val="9"/>
    <w:rsid w:val="0093358A"/>
    <w:rPr>
      <w:rFonts w:ascii="Calibri" w:eastAsia="Times New Roman" w:hAnsi="Calibri" w:cs="Calibri"/>
      <w:b/>
      <w:bCs/>
      <w:color w:val="000000"/>
      <w:sz w:val="40"/>
      <w:szCs w:val="28"/>
      <w:lang w:val="es-ES_tradnl" w:eastAsia="es-ES_tradnl"/>
    </w:rPr>
  </w:style>
  <w:style w:type="character" w:customStyle="1" w:styleId="Ttulo3Car">
    <w:name w:val="Título 3 Car"/>
    <w:basedOn w:val="Fuentedeprrafopredeter"/>
    <w:link w:val="Ttulo3"/>
    <w:uiPriority w:val="9"/>
    <w:semiHidden/>
    <w:rsid w:val="0093358A"/>
    <w:rPr>
      <w:rFonts w:asciiTheme="majorHAnsi" w:eastAsiaTheme="majorEastAsia" w:hAnsiTheme="majorHAnsi" w:cstheme="majorBidi"/>
      <w:color w:val="1F3763" w:themeColor="accent1" w:themeShade="7F"/>
      <w:lang w:val="es-VE"/>
    </w:rPr>
  </w:style>
  <w:style w:type="paragraph" w:customStyle="1" w:styleId="Notapietexto">
    <w:name w:val="Nota pie texto"/>
    <w:link w:val="NotapietextoCar"/>
    <w:qFormat/>
    <w:rsid w:val="0093358A"/>
    <w:pPr>
      <w:adjustRightInd w:val="0"/>
      <w:snapToGrid w:val="0"/>
    </w:pPr>
    <w:rPr>
      <w:rFonts w:ascii="Calibri" w:eastAsia="Times New Roman" w:hAnsi="Calibri" w:cs="Calibri"/>
      <w:sz w:val="16"/>
      <w:szCs w:val="20"/>
      <w:lang w:val="es-VE" w:eastAsia="es-ES_tradnl"/>
    </w:rPr>
  </w:style>
  <w:style w:type="character" w:customStyle="1" w:styleId="NotapietextoCar">
    <w:name w:val="Nota pie texto Car"/>
    <w:link w:val="Notapietexto"/>
    <w:rsid w:val="0093358A"/>
    <w:rPr>
      <w:rFonts w:ascii="Calibri" w:eastAsia="Times New Roman" w:hAnsi="Calibri" w:cs="Calibri"/>
      <w:sz w:val="16"/>
      <w:szCs w:val="20"/>
      <w:lang w:val="es-VE" w:eastAsia="es-ES_tradnl"/>
    </w:rPr>
  </w:style>
  <w:style w:type="paragraph" w:customStyle="1" w:styleId="Resumen">
    <w:name w:val="Resumen"/>
    <w:link w:val="ResumenCar"/>
    <w:qFormat/>
    <w:rsid w:val="0093358A"/>
    <w:pPr>
      <w:ind w:left="426" w:right="1610"/>
      <w:jc w:val="both"/>
    </w:pPr>
    <w:rPr>
      <w:rFonts w:ascii="Calibri" w:eastAsia="Times New Roman" w:hAnsi="Calibri" w:cs="Times New Roman"/>
      <w:bCs/>
      <w:sz w:val="19"/>
      <w:szCs w:val="19"/>
      <w:lang w:val="es-ES_tradnl" w:bidi="en-US"/>
    </w:rPr>
  </w:style>
  <w:style w:type="character" w:customStyle="1" w:styleId="ResumenCar">
    <w:name w:val="Resumen Car"/>
    <w:basedOn w:val="Fuentedeprrafopredeter"/>
    <w:link w:val="Resumen"/>
    <w:rsid w:val="0093358A"/>
    <w:rPr>
      <w:rFonts w:ascii="Calibri" w:eastAsia="Times New Roman" w:hAnsi="Calibri" w:cs="Times New Roman"/>
      <w:bCs/>
      <w:sz w:val="19"/>
      <w:szCs w:val="19"/>
      <w:lang w:val="es-ES_tradnl" w:bidi="en-US"/>
    </w:rPr>
  </w:style>
  <w:style w:type="paragraph" w:customStyle="1" w:styleId="Default">
    <w:name w:val="Default"/>
    <w:rsid w:val="0093358A"/>
    <w:pPr>
      <w:autoSpaceDE w:val="0"/>
      <w:autoSpaceDN w:val="0"/>
      <w:adjustRightInd w:val="0"/>
    </w:pPr>
    <w:rPr>
      <w:rFonts w:ascii="Calibri" w:eastAsia="Times New Roman" w:hAnsi="Calibri" w:cs="Calibri"/>
      <w:color w:val="000000"/>
      <w:lang w:eastAsia="es-ES_tradnl"/>
    </w:rPr>
  </w:style>
  <w:style w:type="paragraph" w:customStyle="1" w:styleId="Autores">
    <w:name w:val="Autores"/>
    <w:link w:val="AutoresCar"/>
    <w:qFormat/>
    <w:rsid w:val="0093358A"/>
    <w:pPr>
      <w:ind w:left="426"/>
    </w:pPr>
    <w:rPr>
      <w:rFonts w:ascii="Calibri" w:eastAsia="Times New Roman" w:hAnsi="Calibri" w:cs="Calibri"/>
      <w:sz w:val="20"/>
      <w:szCs w:val="20"/>
      <w:lang w:val="x-none" w:eastAsia="x-none"/>
    </w:rPr>
  </w:style>
  <w:style w:type="character" w:customStyle="1" w:styleId="AutoresCar">
    <w:name w:val="Autores Car"/>
    <w:link w:val="Autores"/>
    <w:rsid w:val="0093358A"/>
    <w:rPr>
      <w:rFonts w:ascii="Calibri" w:eastAsia="Times New Roman" w:hAnsi="Calibri" w:cs="Calibri"/>
      <w:sz w:val="20"/>
      <w:szCs w:val="20"/>
      <w:lang w:val="x-none" w:eastAsia="x-none"/>
    </w:rPr>
  </w:style>
  <w:style w:type="character" w:styleId="Refdecomentario">
    <w:name w:val="annotation reference"/>
    <w:uiPriority w:val="99"/>
    <w:semiHidden/>
    <w:unhideWhenUsed/>
    <w:rsid w:val="0093358A"/>
    <w:rPr>
      <w:sz w:val="16"/>
      <w:szCs w:val="16"/>
    </w:rPr>
  </w:style>
  <w:style w:type="paragraph" w:styleId="Textocomentario">
    <w:name w:val="annotation text"/>
    <w:basedOn w:val="Normal"/>
    <w:link w:val="TextocomentarioCar"/>
    <w:uiPriority w:val="99"/>
    <w:semiHidden/>
    <w:unhideWhenUsed/>
    <w:rsid w:val="0093358A"/>
    <w:pPr>
      <w:spacing w:before="160" w:after="120"/>
      <w:jc w:val="both"/>
    </w:pPr>
    <w:rPr>
      <w:rFonts w:ascii="Calibri" w:eastAsia="Times New Roman" w:hAnsi="Calibri" w:cs="Times New Roman"/>
      <w:sz w:val="20"/>
      <w:szCs w:val="20"/>
      <w:lang w:val="es-ES" w:bidi="en-US"/>
    </w:rPr>
  </w:style>
  <w:style w:type="character" w:customStyle="1" w:styleId="TextocomentarioCar">
    <w:name w:val="Texto comentario Car"/>
    <w:basedOn w:val="Fuentedeprrafopredeter"/>
    <w:link w:val="Textocomentario"/>
    <w:uiPriority w:val="99"/>
    <w:semiHidden/>
    <w:rsid w:val="0093358A"/>
    <w:rPr>
      <w:rFonts w:ascii="Calibri" w:eastAsia="Times New Roman" w:hAnsi="Calibri" w:cs="Times New Roman"/>
      <w:sz w:val="20"/>
      <w:szCs w:val="20"/>
      <w:lang w:val="es-ES" w:bidi="en-US"/>
    </w:rPr>
  </w:style>
  <w:style w:type="paragraph" w:customStyle="1" w:styleId="Figura">
    <w:name w:val="Figura"/>
    <w:qFormat/>
    <w:rsid w:val="0093358A"/>
    <w:pPr>
      <w:spacing w:before="160" w:after="20"/>
      <w:jc w:val="center"/>
    </w:pPr>
    <w:rPr>
      <w:rFonts w:ascii="Calibri" w:eastAsia="Times New Roman" w:hAnsi="Calibri" w:cs="Calibri"/>
      <w:bCs/>
      <w:sz w:val="20"/>
      <w:szCs w:val="16"/>
      <w:lang w:val="es-ES_tradnl" w:eastAsia="es-ES_tradnl"/>
    </w:rPr>
  </w:style>
  <w:style w:type="paragraph" w:customStyle="1" w:styleId="Fuente">
    <w:name w:val="Fuente:"/>
    <w:qFormat/>
    <w:rsid w:val="0093358A"/>
    <w:pPr>
      <w:spacing w:after="160"/>
      <w:jc w:val="center"/>
    </w:pPr>
    <w:rPr>
      <w:rFonts w:ascii="Calibri" w:eastAsia="Times New Roman" w:hAnsi="Calibri" w:cs="Calibri"/>
      <w:sz w:val="20"/>
      <w:szCs w:val="16"/>
      <w:lang w:val="es-ES_tradnl" w:eastAsia="es-ES_tradnl"/>
    </w:rPr>
  </w:style>
  <w:style w:type="table" w:styleId="Tablaconcuadrcula4-nfasis5">
    <w:name w:val="Grid Table 4 Accent 5"/>
    <w:basedOn w:val="Tablanormal"/>
    <w:uiPriority w:val="49"/>
    <w:rsid w:val="0093358A"/>
    <w:rPr>
      <w:sz w:val="22"/>
      <w:szCs w:val="22"/>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
    <w:name w:val="List Table 2"/>
    <w:basedOn w:val="Tablanormal"/>
    <w:uiPriority w:val="47"/>
    <w:rsid w:val="001D4A4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ibliografia">
    <w:name w:val="Bibliografia"/>
    <w:qFormat/>
    <w:rsid w:val="0034517B"/>
    <w:pPr>
      <w:spacing w:after="160" w:line="259" w:lineRule="auto"/>
      <w:ind w:left="425" w:hanging="425"/>
    </w:pPr>
    <w:rPr>
      <w:rFonts w:ascii="Calibri" w:eastAsia="Times New Roman" w:hAnsi="Calibri" w:cs="Calibri"/>
      <w:bCs/>
      <w:sz w:val="22"/>
      <w:szCs w:val="22"/>
      <w:lang w:val="en-US" w:eastAsia="es-ES_tradnl"/>
    </w:rPr>
  </w:style>
  <w:style w:type="paragraph" w:customStyle="1" w:styleId="paragraph">
    <w:name w:val="paragraph"/>
    <w:basedOn w:val="Normal"/>
    <w:rsid w:val="00684767"/>
    <w:pPr>
      <w:spacing w:before="100" w:beforeAutospacing="1" w:after="100" w:afterAutospacing="1" w:line="240" w:lineRule="auto"/>
      <w:ind w:firstLine="284"/>
    </w:pPr>
    <w:rPr>
      <w:rFonts w:ascii="Times New Roman" w:eastAsia="Times New Roman" w:hAnsi="Times New Roman" w:cs="Times New Roman"/>
      <w:sz w:val="24"/>
      <w:szCs w:val="24"/>
      <w:lang w:val="es-EC" w:eastAsia="es-EC"/>
    </w:rPr>
  </w:style>
  <w:style w:type="paragraph" w:styleId="Bibliografa">
    <w:name w:val="Bibliography"/>
    <w:basedOn w:val="Normal"/>
    <w:next w:val="Normal"/>
    <w:uiPriority w:val="37"/>
    <w:unhideWhenUsed/>
    <w:rsid w:val="00664B6A"/>
    <w:pPr>
      <w:spacing w:after="160" w:line="259" w:lineRule="auto"/>
    </w:pPr>
    <w:rPr>
      <w:lang w:val="en-US"/>
    </w:rPr>
  </w:style>
  <w:style w:type="character" w:styleId="Hipervnculovisitado">
    <w:name w:val="FollowedHyperlink"/>
    <w:basedOn w:val="Fuentedeprrafopredeter"/>
    <w:uiPriority w:val="99"/>
    <w:semiHidden/>
    <w:unhideWhenUsed/>
    <w:rsid w:val="004A4443"/>
    <w:rPr>
      <w:color w:val="954F72" w:themeColor="followedHyperlink"/>
      <w:u w:val="single"/>
    </w:rPr>
  </w:style>
  <w:style w:type="character" w:customStyle="1" w:styleId="Ttulo2Car">
    <w:name w:val="Título 2 Car"/>
    <w:basedOn w:val="Fuentedeprrafopredeter"/>
    <w:link w:val="Ttulo2"/>
    <w:uiPriority w:val="9"/>
    <w:semiHidden/>
    <w:rsid w:val="00A52CA8"/>
    <w:rPr>
      <w:rFonts w:asciiTheme="majorHAnsi" w:eastAsiaTheme="majorEastAsia" w:hAnsiTheme="majorHAnsi" w:cstheme="majorBidi"/>
      <w:color w:val="2F5496" w:themeColor="accent1" w:themeShade="BF"/>
      <w:sz w:val="26"/>
      <w:szCs w:val="26"/>
      <w:lang w:val="es-VE"/>
    </w:rPr>
  </w:style>
  <w:style w:type="character" w:styleId="Textoennegrita">
    <w:name w:val="Strong"/>
    <w:basedOn w:val="Fuentedeprrafopredeter"/>
    <w:uiPriority w:val="22"/>
    <w:qFormat/>
    <w:rsid w:val="00A52CA8"/>
    <w:rPr>
      <w:b/>
      <w:bCs/>
    </w:rPr>
  </w:style>
  <w:style w:type="character" w:styleId="Ttulodellibro">
    <w:name w:val="Book Title"/>
    <w:basedOn w:val="Fuentedeprrafopredeter"/>
    <w:uiPriority w:val="33"/>
    <w:qFormat/>
    <w:rsid w:val="00A52CA8"/>
    <w:rPr>
      <w:b/>
      <w:bCs/>
      <w:i/>
      <w:iCs/>
      <w:spacing w:val="5"/>
    </w:rPr>
  </w:style>
  <w:style w:type="table" w:styleId="Tablanormal2">
    <w:name w:val="Plain Table 2"/>
    <w:basedOn w:val="Tablanormal"/>
    <w:uiPriority w:val="42"/>
    <w:rsid w:val="00A52CA8"/>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282A07"/>
    <w:pPr>
      <w:spacing w:line="240" w:lineRule="auto"/>
      <w:ind w:firstLine="720"/>
      <w:jc w:val="both"/>
    </w:pPr>
    <w:rPr>
      <w:rFonts w:ascii="Times New Roman" w:hAnsi="Times New Roman"/>
      <w:i/>
      <w:iCs/>
      <w:color w:val="44546A" w:themeColor="text2"/>
      <w:sz w:val="18"/>
      <w:szCs w:val="18"/>
      <w:lang w:val="es-EC"/>
    </w:rPr>
  </w:style>
  <w:style w:type="table" w:styleId="Tabladelista6concolores">
    <w:name w:val="List Table 6 Colorful"/>
    <w:basedOn w:val="Tablanormal"/>
    <w:uiPriority w:val="51"/>
    <w:rsid w:val="00673AB3"/>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59"/>
    <w:rsid w:val="00673A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F504D"/>
    <w:rPr>
      <w:rFonts w:ascii="Times New Roman" w:hAnsi="Times New Roman"/>
      <w:szCs w:val="22"/>
      <w:lang w:val="es-ES"/>
    </w:rPr>
  </w:style>
  <w:style w:type="paragraph" w:customStyle="1" w:styleId="Texto">
    <w:name w:val="Texto"/>
    <w:link w:val="TextoCar"/>
    <w:rsid w:val="001F414F"/>
    <w:pPr>
      <w:spacing w:line="360" w:lineRule="auto"/>
      <w:jc w:val="both"/>
    </w:pPr>
    <w:rPr>
      <w:rFonts w:ascii="Arial" w:eastAsia="Calibri" w:hAnsi="Arial" w:cs="Times New Roman"/>
      <w:lang w:val="es-CO"/>
    </w:rPr>
  </w:style>
  <w:style w:type="character" w:customStyle="1" w:styleId="TextoCar">
    <w:name w:val="Texto Car"/>
    <w:link w:val="Texto"/>
    <w:rsid w:val="001F414F"/>
    <w:rPr>
      <w:rFonts w:ascii="Arial" w:eastAsia="Calibri" w:hAnsi="Arial" w:cs="Times New Roman"/>
      <w:lang w:val="es-CO"/>
    </w:rPr>
  </w:style>
  <w:style w:type="character" w:customStyle="1" w:styleId="Ttulo4Car">
    <w:name w:val="Título 4 Car"/>
    <w:basedOn w:val="Fuentedeprrafopredeter"/>
    <w:link w:val="Ttulo4"/>
    <w:uiPriority w:val="9"/>
    <w:semiHidden/>
    <w:rsid w:val="001F414F"/>
    <w:rPr>
      <w:rFonts w:asciiTheme="majorHAnsi" w:eastAsiaTheme="majorEastAsia" w:hAnsiTheme="majorHAnsi" w:cstheme="majorBidi"/>
      <w:i/>
      <w:iCs/>
      <w:color w:val="2F5496" w:themeColor="accent1" w:themeShade="BF"/>
      <w:sz w:val="22"/>
      <w:szCs w:val="22"/>
      <w:lang w:val="es-VE"/>
    </w:rPr>
  </w:style>
  <w:style w:type="character" w:customStyle="1" w:styleId="Ttulo5Car">
    <w:name w:val="Título 5 Car"/>
    <w:basedOn w:val="Fuentedeprrafopredeter"/>
    <w:link w:val="Ttulo5"/>
    <w:uiPriority w:val="9"/>
    <w:semiHidden/>
    <w:rsid w:val="001F414F"/>
    <w:rPr>
      <w:rFonts w:asciiTheme="majorHAnsi" w:eastAsiaTheme="majorEastAsia" w:hAnsiTheme="majorHAnsi" w:cstheme="majorBidi"/>
      <w:color w:val="2F5496" w:themeColor="accent1" w:themeShade="BF"/>
      <w:sz w:val="22"/>
      <w:szCs w:val="22"/>
      <w:lang w:val="es-VE"/>
    </w:rPr>
  </w:style>
  <w:style w:type="table" w:customStyle="1" w:styleId="Tablanormal211">
    <w:name w:val="Tabla normal 211"/>
    <w:basedOn w:val="Tablanormal"/>
    <w:uiPriority w:val="42"/>
    <w:rsid w:val="001F414F"/>
    <w:rPr>
      <w:sz w:val="22"/>
      <w:szCs w:val="22"/>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unhideWhenUsed/>
    <w:rsid w:val="00D5506C"/>
    <w:pPr>
      <w:spacing w:after="0" w:line="240" w:lineRule="auto"/>
    </w:pPr>
    <w:rPr>
      <w:sz w:val="20"/>
      <w:szCs w:val="20"/>
      <w:lang w:val="es-PE"/>
    </w:rPr>
  </w:style>
  <w:style w:type="character" w:customStyle="1" w:styleId="TextonotapieCar">
    <w:name w:val="Texto nota pie Car"/>
    <w:basedOn w:val="Fuentedeprrafopredeter"/>
    <w:link w:val="Textonotapie"/>
    <w:uiPriority w:val="99"/>
    <w:rsid w:val="00D5506C"/>
    <w:rPr>
      <w:sz w:val="20"/>
      <w:szCs w:val="20"/>
      <w:lang w:val="es-PE"/>
    </w:rPr>
  </w:style>
  <w:style w:type="character" w:styleId="Refdenotaalpie">
    <w:name w:val="footnote reference"/>
    <w:basedOn w:val="Fuentedeprrafopredeter"/>
    <w:uiPriority w:val="99"/>
    <w:semiHidden/>
    <w:unhideWhenUsed/>
    <w:rsid w:val="00D5506C"/>
    <w:rPr>
      <w:vertAlign w:val="superscript"/>
    </w:rPr>
  </w:style>
  <w:style w:type="paragraph" w:styleId="Sinespaciado">
    <w:name w:val="No Spacing"/>
    <w:uiPriority w:val="1"/>
    <w:qFormat/>
    <w:rsid w:val="002F19A2"/>
    <w:rPr>
      <w:sz w:val="22"/>
      <w:szCs w:val="22"/>
      <w:lang w:val="es-PE"/>
    </w:rPr>
  </w:style>
  <w:style w:type="character" w:customStyle="1" w:styleId="apple-converted-space">
    <w:name w:val="apple-converted-space"/>
    <w:basedOn w:val="Fuentedeprrafopredeter"/>
    <w:rsid w:val="00803346"/>
  </w:style>
  <w:style w:type="paragraph" w:customStyle="1" w:styleId="PaperTitle">
    <w:name w:val="PaperTitle"/>
    <w:basedOn w:val="Normal"/>
    <w:qFormat/>
    <w:rsid w:val="00BF4A86"/>
    <w:pPr>
      <w:spacing w:after="360" w:line="320" w:lineRule="atLeast"/>
      <w:contextualSpacing/>
      <w:jc w:val="both"/>
    </w:pPr>
    <w:rPr>
      <w:rFonts w:asciiTheme="majorHAnsi" w:eastAsiaTheme="minorEastAsia" w:hAnsiTheme="majorHAnsi"/>
      <w:b/>
      <w:color w:val="000000"/>
      <w:sz w:val="32"/>
      <w:szCs w:val="18"/>
      <w:lang w:val="en-GB" w:eastAsia="de-DE"/>
    </w:rPr>
  </w:style>
  <w:style w:type="paragraph" w:customStyle="1" w:styleId="SubsequentParagraphsTextStyle">
    <w:name w:val="SubsequentParagraphsTextStyle"/>
    <w:basedOn w:val="Normal"/>
    <w:link w:val="SubsequentParagraphsTextStyleChar"/>
    <w:qFormat/>
    <w:rsid w:val="00EF2D8F"/>
    <w:pPr>
      <w:spacing w:after="0" w:line="240" w:lineRule="auto"/>
      <w:ind w:firstLine="360"/>
    </w:pPr>
    <w:rPr>
      <w:rFonts w:ascii="Times New Roman" w:eastAsia="MS Mincho" w:hAnsi="Times New Roman" w:cs="Times New Roman"/>
      <w:sz w:val="20"/>
      <w:szCs w:val="20"/>
      <w:lang w:val="es-ES_tradnl" w:eastAsia="es-ES"/>
    </w:rPr>
  </w:style>
  <w:style w:type="character" w:customStyle="1" w:styleId="SubsequentParagraphsTextStyleChar">
    <w:name w:val="SubsequentParagraphsTextStyle Char"/>
    <w:link w:val="SubsequentParagraphsTextStyle"/>
    <w:rsid w:val="00EF2D8F"/>
    <w:rPr>
      <w:rFonts w:ascii="Times New Roman" w:eastAsia="MS Mincho" w:hAnsi="Times New Roman" w:cs="Times New Roman"/>
      <w:sz w:val="20"/>
      <w:szCs w:val="20"/>
      <w:lang w:val="es-ES_tradnl" w:eastAsia="es-ES"/>
    </w:rPr>
  </w:style>
  <w:style w:type="paragraph" w:customStyle="1" w:styleId="FirstParaofSectionTextStyle">
    <w:name w:val="FirstParaofSectionTextStyle"/>
    <w:basedOn w:val="Normal"/>
    <w:link w:val="FirstParaofSectionTextStyleChar"/>
    <w:rsid w:val="00EF2D8F"/>
    <w:pPr>
      <w:spacing w:after="0" w:line="240" w:lineRule="auto"/>
      <w:jc w:val="both"/>
    </w:pPr>
    <w:rPr>
      <w:sz w:val="20"/>
      <w:szCs w:val="20"/>
      <w:lang w:val="en-US"/>
    </w:rPr>
  </w:style>
  <w:style w:type="character" w:customStyle="1" w:styleId="FirstParaofSectionTextStyleChar">
    <w:name w:val="FirstParaofSectionTextStyle Char"/>
    <w:basedOn w:val="Fuentedeprrafopredeter"/>
    <w:link w:val="FirstParaofSectionTextStyle"/>
    <w:rsid w:val="00EF2D8F"/>
    <w:rPr>
      <w:sz w:val="20"/>
      <w:szCs w:val="20"/>
      <w:lang w:val="en-US"/>
    </w:rPr>
  </w:style>
  <w:style w:type="paragraph" w:customStyle="1" w:styleId="TableFigureHeader">
    <w:name w:val="Table&amp;FigureHeader"/>
    <w:basedOn w:val="FirstParaofSectionTextStyle"/>
    <w:link w:val="TableFigureHeaderChar"/>
    <w:rsid w:val="00EF2D8F"/>
    <w:pPr>
      <w:spacing w:before="200"/>
    </w:pPr>
  </w:style>
  <w:style w:type="character" w:customStyle="1" w:styleId="TableFigureHeaderChar">
    <w:name w:val="Table&amp;FigureHeader Char"/>
    <w:basedOn w:val="FirstParaofSectionTextStyleChar"/>
    <w:link w:val="TableFigureHeader"/>
    <w:rsid w:val="00EF2D8F"/>
    <w:rPr>
      <w:sz w:val="20"/>
      <w:szCs w:val="20"/>
      <w:lang w:val="en-US"/>
    </w:rPr>
  </w:style>
  <w:style w:type="paragraph" w:customStyle="1" w:styleId="FirstParaOfSectionTextStyle0">
    <w:name w:val="FirstParaOfSectionTextStyle"/>
    <w:basedOn w:val="Normal"/>
    <w:link w:val="FirstParaOfSectionTextStyleChar0"/>
    <w:rsid w:val="00EF2D8F"/>
    <w:pPr>
      <w:spacing w:line="240" w:lineRule="auto"/>
      <w:jc w:val="both"/>
    </w:pPr>
    <w:rPr>
      <w:sz w:val="24"/>
      <w:szCs w:val="20"/>
      <w:lang w:val="en-US"/>
    </w:rPr>
  </w:style>
  <w:style w:type="character" w:customStyle="1" w:styleId="FirstParaOfSectionTextStyleChar0">
    <w:name w:val="FirstParaOfSectionTextStyle Char"/>
    <w:basedOn w:val="Fuentedeprrafopredeter"/>
    <w:link w:val="FirstParaOfSectionTextStyle0"/>
    <w:rsid w:val="00EF2D8F"/>
    <w:rPr>
      <w:szCs w:val="20"/>
      <w:lang w:val="en-US"/>
    </w:rPr>
  </w:style>
  <w:style w:type="paragraph" w:styleId="Textoindependiente">
    <w:name w:val="Body Text"/>
    <w:basedOn w:val="Normal"/>
    <w:link w:val="TextoindependienteCar"/>
    <w:uiPriority w:val="1"/>
    <w:qFormat/>
    <w:rsid w:val="00CC784A"/>
    <w:pPr>
      <w:widowControl w:val="0"/>
      <w:autoSpaceDE w:val="0"/>
      <w:autoSpaceDN w:val="0"/>
      <w:spacing w:after="0" w:line="240" w:lineRule="auto"/>
    </w:pPr>
    <w:rPr>
      <w:rFonts w:ascii="Palatino Linotype" w:eastAsia="Palatino Linotype" w:hAnsi="Palatino Linotype" w:cs="Palatino Linotype"/>
      <w:sz w:val="20"/>
      <w:szCs w:val="20"/>
      <w:lang w:val="es-ES_tradnl" w:bidi="en-US"/>
    </w:rPr>
  </w:style>
  <w:style w:type="character" w:customStyle="1" w:styleId="TextoindependienteCar">
    <w:name w:val="Texto independiente Car"/>
    <w:basedOn w:val="Fuentedeprrafopredeter"/>
    <w:link w:val="Textoindependiente"/>
    <w:uiPriority w:val="1"/>
    <w:rsid w:val="00CC784A"/>
    <w:rPr>
      <w:rFonts w:ascii="Palatino Linotype" w:eastAsia="Palatino Linotype" w:hAnsi="Palatino Linotype" w:cs="Palatino Linotype"/>
      <w:sz w:val="20"/>
      <w:szCs w:val="20"/>
      <w:lang w:val="es-ES_tradnl" w:bidi="en-US"/>
    </w:rPr>
  </w:style>
  <w:style w:type="character" w:customStyle="1" w:styleId="s209">
    <w:name w:val="s209"/>
    <w:basedOn w:val="Fuentedeprrafopredeter"/>
    <w:rsid w:val="00F65525"/>
  </w:style>
  <w:style w:type="character" w:customStyle="1" w:styleId="s222">
    <w:name w:val="s222"/>
    <w:basedOn w:val="Fuentedeprrafopredeter"/>
    <w:rsid w:val="00F65525"/>
  </w:style>
  <w:style w:type="character" w:customStyle="1" w:styleId="s225">
    <w:name w:val="s225"/>
    <w:basedOn w:val="Fuentedeprrafopredeter"/>
    <w:rsid w:val="00F65525"/>
  </w:style>
  <w:style w:type="character" w:customStyle="1" w:styleId="s206">
    <w:name w:val="s206"/>
    <w:basedOn w:val="Fuentedeprrafopredeter"/>
    <w:rsid w:val="00F65525"/>
  </w:style>
  <w:style w:type="character" w:customStyle="1" w:styleId="s226">
    <w:name w:val="s226"/>
    <w:basedOn w:val="Fuentedeprrafopredeter"/>
    <w:rsid w:val="00F65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229">
      <w:bodyDiv w:val="1"/>
      <w:marLeft w:val="0"/>
      <w:marRight w:val="0"/>
      <w:marTop w:val="0"/>
      <w:marBottom w:val="0"/>
      <w:divBdr>
        <w:top w:val="none" w:sz="0" w:space="0" w:color="auto"/>
        <w:left w:val="none" w:sz="0" w:space="0" w:color="auto"/>
        <w:bottom w:val="none" w:sz="0" w:space="0" w:color="auto"/>
        <w:right w:val="none" w:sz="0" w:space="0" w:color="auto"/>
      </w:divBdr>
    </w:div>
    <w:div w:id="17121698">
      <w:bodyDiv w:val="1"/>
      <w:marLeft w:val="0"/>
      <w:marRight w:val="0"/>
      <w:marTop w:val="0"/>
      <w:marBottom w:val="0"/>
      <w:divBdr>
        <w:top w:val="none" w:sz="0" w:space="0" w:color="auto"/>
        <w:left w:val="none" w:sz="0" w:space="0" w:color="auto"/>
        <w:bottom w:val="none" w:sz="0" w:space="0" w:color="auto"/>
        <w:right w:val="none" w:sz="0" w:space="0" w:color="auto"/>
      </w:divBdr>
    </w:div>
    <w:div w:id="295986786">
      <w:bodyDiv w:val="1"/>
      <w:marLeft w:val="0"/>
      <w:marRight w:val="0"/>
      <w:marTop w:val="0"/>
      <w:marBottom w:val="0"/>
      <w:divBdr>
        <w:top w:val="none" w:sz="0" w:space="0" w:color="auto"/>
        <w:left w:val="none" w:sz="0" w:space="0" w:color="auto"/>
        <w:bottom w:val="none" w:sz="0" w:space="0" w:color="auto"/>
        <w:right w:val="none" w:sz="0" w:space="0" w:color="auto"/>
      </w:divBdr>
      <w:divsChild>
        <w:div w:id="1205557935">
          <w:marLeft w:val="0"/>
          <w:marRight w:val="0"/>
          <w:marTop w:val="0"/>
          <w:marBottom w:val="0"/>
          <w:divBdr>
            <w:top w:val="none" w:sz="0" w:space="0" w:color="auto"/>
            <w:left w:val="none" w:sz="0" w:space="0" w:color="auto"/>
            <w:bottom w:val="none" w:sz="0" w:space="0" w:color="auto"/>
            <w:right w:val="none" w:sz="0" w:space="0" w:color="auto"/>
          </w:divBdr>
          <w:divsChild>
            <w:div w:id="996033876">
              <w:marLeft w:val="0"/>
              <w:marRight w:val="0"/>
              <w:marTop w:val="0"/>
              <w:marBottom w:val="0"/>
              <w:divBdr>
                <w:top w:val="none" w:sz="0" w:space="0" w:color="auto"/>
                <w:left w:val="none" w:sz="0" w:space="0" w:color="auto"/>
                <w:bottom w:val="none" w:sz="0" w:space="0" w:color="auto"/>
                <w:right w:val="none" w:sz="0" w:space="0" w:color="auto"/>
              </w:divBdr>
              <w:divsChild>
                <w:div w:id="18557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760593">
      <w:bodyDiv w:val="1"/>
      <w:marLeft w:val="0"/>
      <w:marRight w:val="0"/>
      <w:marTop w:val="0"/>
      <w:marBottom w:val="0"/>
      <w:divBdr>
        <w:top w:val="none" w:sz="0" w:space="0" w:color="auto"/>
        <w:left w:val="none" w:sz="0" w:space="0" w:color="auto"/>
        <w:bottom w:val="none" w:sz="0" w:space="0" w:color="auto"/>
        <w:right w:val="none" w:sz="0" w:space="0" w:color="auto"/>
      </w:divBdr>
      <w:divsChild>
        <w:div w:id="545341428">
          <w:marLeft w:val="0"/>
          <w:marRight w:val="0"/>
          <w:marTop w:val="0"/>
          <w:marBottom w:val="0"/>
          <w:divBdr>
            <w:top w:val="none" w:sz="0" w:space="0" w:color="auto"/>
            <w:left w:val="none" w:sz="0" w:space="0" w:color="auto"/>
            <w:bottom w:val="none" w:sz="0" w:space="0" w:color="auto"/>
            <w:right w:val="none" w:sz="0" w:space="0" w:color="auto"/>
          </w:divBdr>
          <w:divsChild>
            <w:div w:id="301885224">
              <w:marLeft w:val="0"/>
              <w:marRight w:val="0"/>
              <w:marTop w:val="0"/>
              <w:marBottom w:val="0"/>
              <w:divBdr>
                <w:top w:val="none" w:sz="0" w:space="0" w:color="auto"/>
                <w:left w:val="none" w:sz="0" w:space="0" w:color="auto"/>
                <w:bottom w:val="none" w:sz="0" w:space="0" w:color="auto"/>
                <w:right w:val="none" w:sz="0" w:space="0" w:color="auto"/>
              </w:divBdr>
              <w:divsChild>
                <w:div w:id="134266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167">
      <w:bodyDiv w:val="1"/>
      <w:marLeft w:val="0"/>
      <w:marRight w:val="0"/>
      <w:marTop w:val="0"/>
      <w:marBottom w:val="0"/>
      <w:divBdr>
        <w:top w:val="none" w:sz="0" w:space="0" w:color="auto"/>
        <w:left w:val="none" w:sz="0" w:space="0" w:color="auto"/>
        <w:bottom w:val="none" w:sz="0" w:space="0" w:color="auto"/>
        <w:right w:val="none" w:sz="0" w:space="0" w:color="auto"/>
      </w:divBdr>
    </w:div>
    <w:div w:id="492992501">
      <w:bodyDiv w:val="1"/>
      <w:marLeft w:val="0"/>
      <w:marRight w:val="0"/>
      <w:marTop w:val="0"/>
      <w:marBottom w:val="0"/>
      <w:divBdr>
        <w:top w:val="none" w:sz="0" w:space="0" w:color="auto"/>
        <w:left w:val="none" w:sz="0" w:space="0" w:color="auto"/>
        <w:bottom w:val="none" w:sz="0" w:space="0" w:color="auto"/>
        <w:right w:val="none" w:sz="0" w:space="0" w:color="auto"/>
      </w:divBdr>
    </w:div>
    <w:div w:id="1091318754">
      <w:bodyDiv w:val="1"/>
      <w:marLeft w:val="0"/>
      <w:marRight w:val="0"/>
      <w:marTop w:val="0"/>
      <w:marBottom w:val="0"/>
      <w:divBdr>
        <w:top w:val="none" w:sz="0" w:space="0" w:color="auto"/>
        <w:left w:val="none" w:sz="0" w:space="0" w:color="auto"/>
        <w:bottom w:val="none" w:sz="0" w:space="0" w:color="auto"/>
        <w:right w:val="none" w:sz="0" w:space="0" w:color="auto"/>
      </w:divBdr>
    </w:div>
    <w:div w:id="1133717017">
      <w:bodyDiv w:val="1"/>
      <w:marLeft w:val="0"/>
      <w:marRight w:val="0"/>
      <w:marTop w:val="0"/>
      <w:marBottom w:val="0"/>
      <w:divBdr>
        <w:top w:val="none" w:sz="0" w:space="0" w:color="auto"/>
        <w:left w:val="none" w:sz="0" w:space="0" w:color="auto"/>
        <w:bottom w:val="none" w:sz="0" w:space="0" w:color="auto"/>
        <w:right w:val="none" w:sz="0" w:space="0" w:color="auto"/>
      </w:divBdr>
      <w:divsChild>
        <w:div w:id="486095227">
          <w:marLeft w:val="0"/>
          <w:marRight w:val="0"/>
          <w:marTop w:val="0"/>
          <w:marBottom w:val="0"/>
          <w:divBdr>
            <w:top w:val="none" w:sz="0" w:space="0" w:color="auto"/>
            <w:left w:val="none" w:sz="0" w:space="0" w:color="auto"/>
            <w:bottom w:val="none" w:sz="0" w:space="0" w:color="auto"/>
            <w:right w:val="none" w:sz="0" w:space="0" w:color="auto"/>
          </w:divBdr>
          <w:divsChild>
            <w:div w:id="879127850">
              <w:marLeft w:val="0"/>
              <w:marRight w:val="0"/>
              <w:marTop w:val="0"/>
              <w:marBottom w:val="0"/>
              <w:divBdr>
                <w:top w:val="none" w:sz="0" w:space="0" w:color="auto"/>
                <w:left w:val="none" w:sz="0" w:space="0" w:color="auto"/>
                <w:bottom w:val="none" w:sz="0" w:space="0" w:color="auto"/>
                <w:right w:val="none" w:sz="0" w:space="0" w:color="auto"/>
              </w:divBdr>
              <w:divsChild>
                <w:div w:id="1215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84610">
      <w:bodyDiv w:val="1"/>
      <w:marLeft w:val="0"/>
      <w:marRight w:val="0"/>
      <w:marTop w:val="0"/>
      <w:marBottom w:val="0"/>
      <w:divBdr>
        <w:top w:val="none" w:sz="0" w:space="0" w:color="auto"/>
        <w:left w:val="none" w:sz="0" w:space="0" w:color="auto"/>
        <w:bottom w:val="none" w:sz="0" w:space="0" w:color="auto"/>
        <w:right w:val="none" w:sz="0" w:space="0" w:color="auto"/>
      </w:divBdr>
    </w:div>
    <w:div w:id="1457604763">
      <w:bodyDiv w:val="1"/>
      <w:marLeft w:val="0"/>
      <w:marRight w:val="0"/>
      <w:marTop w:val="0"/>
      <w:marBottom w:val="0"/>
      <w:divBdr>
        <w:top w:val="none" w:sz="0" w:space="0" w:color="auto"/>
        <w:left w:val="none" w:sz="0" w:space="0" w:color="auto"/>
        <w:bottom w:val="none" w:sz="0" w:space="0" w:color="auto"/>
        <w:right w:val="none" w:sz="0" w:space="0" w:color="auto"/>
      </w:divBdr>
    </w:div>
    <w:div w:id="1468430419">
      <w:bodyDiv w:val="1"/>
      <w:marLeft w:val="0"/>
      <w:marRight w:val="0"/>
      <w:marTop w:val="0"/>
      <w:marBottom w:val="0"/>
      <w:divBdr>
        <w:top w:val="none" w:sz="0" w:space="0" w:color="auto"/>
        <w:left w:val="none" w:sz="0" w:space="0" w:color="auto"/>
        <w:bottom w:val="none" w:sz="0" w:space="0" w:color="auto"/>
        <w:right w:val="none" w:sz="0" w:space="0" w:color="auto"/>
      </w:divBdr>
      <w:divsChild>
        <w:div w:id="474375234">
          <w:marLeft w:val="0"/>
          <w:marRight w:val="0"/>
          <w:marTop w:val="0"/>
          <w:marBottom w:val="0"/>
          <w:divBdr>
            <w:top w:val="none" w:sz="0" w:space="0" w:color="auto"/>
            <w:left w:val="none" w:sz="0" w:space="0" w:color="auto"/>
            <w:bottom w:val="none" w:sz="0" w:space="0" w:color="auto"/>
            <w:right w:val="none" w:sz="0" w:space="0" w:color="auto"/>
          </w:divBdr>
          <w:divsChild>
            <w:div w:id="563225910">
              <w:marLeft w:val="0"/>
              <w:marRight w:val="0"/>
              <w:marTop w:val="0"/>
              <w:marBottom w:val="0"/>
              <w:divBdr>
                <w:top w:val="none" w:sz="0" w:space="0" w:color="auto"/>
                <w:left w:val="none" w:sz="0" w:space="0" w:color="auto"/>
                <w:bottom w:val="none" w:sz="0" w:space="0" w:color="auto"/>
                <w:right w:val="none" w:sz="0" w:space="0" w:color="auto"/>
              </w:divBdr>
              <w:divsChild>
                <w:div w:id="1271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3468">
      <w:bodyDiv w:val="1"/>
      <w:marLeft w:val="0"/>
      <w:marRight w:val="0"/>
      <w:marTop w:val="0"/>
      <w:marBottom w:val="0"/>
      <w:divBdr>
        <w:top w:val="none" w:sz="0" w:space="0" w:color="auto"/>
        <w:left w:val="none" w:sz="0" w:space="0" w:color="auto"/>
        <w:bottom w:val="none" w:sz="0" w:space="0" w:color="auto"/>
        <w:right w:val="none" w:sz="0" w:space="0" w:color="auto"/>
      </w:divBdr>
    </w:div>
    <w:div w:id="1569924542">
      <w:bodyDiv w:val="1"/>
      <w:marLeft w:val="0"/>
      <w:marRight w:val="0"/>
      <w:marTop w:val="0"/>
      <w:marBottom w:val="0"/>
      <w:divBdr>
        <w:top w:val="none" w:sz="0" w:space="0" w:color="auto"/>
        <w:left w:val="none" w:sz="0" w:space="0" w:color="auto"/>
        <w:bottom w:val="none" w:sz="0" w:space="0" w:color="auto"/>
        <w:right w:val="none" w:sz="0" w:space="0" w:color="auto"/>
      </w:divBdr>
    </w:div>
    <w:div w:id="1767119657">
      <w:bodyDiv w:val="1"/>
      <w:marLeft w:val="0"/>
      <w:marRight w:val="0"/>
      <w:marTop w:val="0"/>
      <w:marBottom w:val="0"/>
      <w:divBdr>
        <w:top w:val="none" w:sz="0" w:space="0" w:color="auto"/>
        <w:left w:val="none" w:sz="0" w:space="0" w:color="auto"/>
        <w:bottom w:val="none" w:sz="0" w:space="0" w:color="auto"/>
        <w:right w:val="none" w:sz="0" w:space="0" w:color="auto"/>
      </w:divBdr>
      <w:divsChild>
        <w:div w:id="562562401">
          <w:marLeft w:val="0"/>
          <w:marRight w:val="0"/>
          <w:marTop w:val="0"/>
          <w:marBottom w:val="0"/>
          <w:divBdr>
            <w:top w:val="none" w:sz="0" w:space="0" w:color="auto"/>
            <w:left w:val="none" w:sz="0" w:space="0" w:color="auto"/>
            <w:bottom w:val="none" w:sz="0" w:space="0" w:color="auto"/>
            <w:right w:val="none" w:sz="0" w:space="0" w:color="auto"/>
          </w:divBdr>
          <w:divsChild>
            <w:div w:id="1200436312">
              <w:marLeft w:val="0"/>
              <w:marRight w:val="0"/>
              <w:marTop w:val="0"/>
              <w:marBottom w:val="0"/>
              <w:divBdr>
                <w:top w:val="none" w:sz="0" w:space="0" w:color="auto"/>
                <w:left w:val="none" w:sz="0" w:space="0" w:color="auto"/>
                <w:bottom w:val="none" w:sz="0" w:space="0" w:color="auto"/>
                <w:right w:val="none" w:sz="0" w:space="0" w:color="auto"/>
              </w:divBdr>
              <w:divsChild>
                <w:div w:id="10603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xxxxxx.xx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xxxxxx"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876/er.v6i40.806" TargetMode="External"/><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Age</b:Tag>
    <b:SourceType>InternetSite</b:SourceType>
    <b:Guid>{C503FAA6-52A1-4027-9478-2EB40B36B315}</b:Guid>
    <b:Title>Agencia Nacional de Tránsito</b:Title>
    <b:URL>https://www.ant.gob.ec/?page_id=2670</b:URL>
    <b:RefOrder>1</b:RefOrder>
  </b:Source>
  <b:Source>
    <b:Tag>Pro14</b:Tag>
    <b:SourceType>DocumentFromInternetSite</b:SourceType>
    <b:Guid>{63082134-1F21-4A53-980F-DB6C999FC733}</b:Guid>
    <b:Title>Medios Alternos de Solución de Conflictos (MASC)</b:Title>
    <b:Year>2014</b:Year>
    <b:Author>
      <b:Author>
        <b:NameList>
          <b:Person>
            <b:Last>Agraria</b:Last>
            <b:First>Procaduría</b:First>
          </b:Person>
        </b:NameList>
      </b:Author>
    </b:Author>
    <b:URL>http://www.pa.gob.mx/publica/rev_60/analisis/medios_alternos.pdf</b:URL>
    <b:RefOrder>2</b:RefOrder>
  </b:Source>
  <b:Source>
    <b:Tag>Alv17</b:Tag>
    <b:SourceType>InternetSite</b:SourceType>
    <b:Guid>{45F3AAC3-DDD4-4312-AC57-AC0E297546EF}</b:Guid>
    <b:Title>Derecho Ecuador</b:Title>
    <b:InternetSiteTitle>Las Infracciones de Tránsito en el C.O.I.P.</b:InternetSiteTitle>
    <b:Year>2017</b:Year>
    <b:Month>03</b:Month>
    <b:Day>17</b:Day>
    <b:URL>https://www.derechoecuador.com/las-infracciones-de-transito-en-el-coip</b:URL>
    <b:Author>
      <b:Author>
        <b:NameList>
          <b:Person>
            <b:Last>Alvarado</b:Last>
            <b:First>Jorge</b:First>
          </b:Person>
        </b:NameList>
      </b:Author>
    </b:Author>
    <b:RefOrder>3</b:RefOrder>
  </b:Source>
  <b:Source>
    <b:Tag>Alv16</b:Tag>
    <b:SourceType>DocumentFromInternetSite</b:SourceType>
    <b:Guid>{B0C594DD-0854-4171-B245-7007AE957018}</b:Guid>
    <b:Title>Los Métodos Alternativos de Solución de Conflictos en materia de tránsito en la ciudad de Babahoyo</b:Title>
    <b:Year>2016</b:Year>
    <b:URL>http://dspace.uniandes.edu.ec/bitstream/123456789/4951/1/TUBAB041-2016.pdf</b:URL>
    <b:Author>
      <b:Author>
        <b:NameList>
          <b:Person>
            <b:Last>Alvarado Zamora</b:Last>
            <b:First>Héctor</b:First>
          </b:Person>
        </b:NameList>
      </b:Author>
    </b:Author>
    <b:RefOrder>4</b:RefOrder>
  </b:Source>
  <b:Source>
    <b:Tag>Asa09</b:Tag>
    <b:SourceType>Book</b:SourceType>
    <b:Guid>{C53D9A8C-6DAF-4761-83D5-87481C9F2EAA}</b:Guid>
    <b:Title>Código Orgánico de la Función Judicial</b:Title>
    <b:Year>2009</b:Year>
    <b:City>Quito</b:City>
    <b:Publisher>Registro Oficial</b:Publisher>
    <b:Author>
      <b:Author>
        <b:NameList>
          <b:Person>
            <b:Last>Asamblea Nacional</b:Last>
          </b:Person>
        </b:NameList>
      </b:Author>
    </b:Author>
    <b:RefOrder>5</b:RefOrder>
  </b:Source>
  <b:Source>
    <b:Tag>Asa14</b:Tag>
    <b:SourceType>Book</b:SourceType>
    <b:Guid>{2DC00A31-E735-43FF-9679-821D37D9F007}</b:Guid>
    <b:Title>Código Orgánico Integral Penal</b:Title>
    <b:Year>2014</b:Year>
    <b:City>Quito</b:City>
    <b:Publisher>Registro Oficial</b:Publisher>
    <b:Author>
      <b:Author>
        <b:NameList>
          <b:Person>
            <b:Last>Asamblea Nacional</b:Last>
          </b:Person>
        </b:NameList>
      </b:Author>
    </b:Author>
    <b:RefOrder>6</b:RefOrder>
  </b:Source>
  <b:Source>
    <b:Tag>Asa08</b:Tag>
    <b:SourceType>Book</b:SourceType>
    <b:Guid>{A5DFB1F3-B0CE-46B2-A1EF-437D7167514D}</b:Guid>
    <b:Title>Constitución de la República del Ecuador</b:Title>
    <b:Year>2008</b:Year>
    <b:City>Montecristi</b:City>
    <b:Publisher>Registro Oficial</b:Publisher>
    <b:Pages>148</b:Pages>
    <b:Author>
      <b:Author>
        <b:NameList>
          <b:Person>
            <b:Last>Asamblea Nacional</b:Last>
          </b:Person>
        </b:NameList>
      </b:Author>
    </b:Author>
    <b:RefOrder>7</b:RefOrder>
  </b:Source>
  <b:Source>
    <b:Tag>Bit19</b:Tag>
    <b:SourceType>InternetSite</b:SourceType>
    <b:Guid>{26AFFB80-25FC-4F26-86EE-654AB8EC4040}</b:Guid>
    <b:Author>
      <b:Author>
        <b:NameList>
          <b:Person>
            <b:Last>Bitstream</b:Last>
          </b:Person>
        </b:NameList>
      </b:Author>
    </b:Author>
    <b:Title>DsPace</b:Title>
    <b:Year>2019</b:Year>
    <b:URL>https://rua.ua.es/dspace/bitstream/10045/16851/6/ESQUEMA%20INTERVENCI%C3%93N%20DE%20TERCEROS%20EN%20EL%20PROCESO.pdf</b:URL>
    <b:RefOrder>8</b:RefOrder>
  </b:Source>
  <b:Source>
    <b:Tag>Bui</b:Tag>
    <b:SourceType>DocumentFromInternetSite</b:SourceType>
    <b:Guid>{87499902-F8E3-4E0C-ACD5-77C766F87EFF}</b:Guid>
    <b:Title>Repository</b:Title>
    <b:InternetSiteTitle>Principios de Eficacia y Celeridad Procesal en los Procesos</b:InternetSiteTitle>
    <b:URL>https://repository.usta.edu.co/bitstream/handle/11634/15639/2018nancybuitrago.pdf?sequence=1&amp;isAllowed=y</b:URL>
    <b:Author>
      <b:Author>
        <b:NameList>
          <b:Person>
            <b:Last>Buitrago</b:Last>
            <b:First>Nancy</b:First>
          </b:Person>
        </b:NameList>
      </b:Author>
    </b:Author>
    <b:Year>2017</b:Year>
    <b:RefOrder>9</b:RefOrder>
  </b:Source>
  <b:Source>
    <b:Tag>Cab08</b:Tag>
    <b:SourceType>Book</b:SourceType>
    <b:Guid>{61EFA417-255B-460D-A5F3-061B565967ED}</b:Guid>
    <b:Title>Diccionario Jurídico Elemental</b:Title>
    <b:Year>2008</b:Year>
    <b:City>Argentina</b:City>
    <b:Publisher>Heliasta</b:Publisher>
    <b:Author>
      <b:Author>
        <b:NameList>
          <b:Person>
            <b:Last>Cabanellas</b:Last>
            <b:First>Guillermo</b:First>
          </b:Person>
        </b:NameList>
      </b:Author>
    </b:Author>
    <b:RefOrder>10</b:RefOrder>
  </b:Source>
  <b:Source>
    <b:Tag>Con06</b:Tag>
    <b:SourceType>DocumentFromInternetSite</b:SourceType>
    <b:Guid>{FA5E697C-5A2C-4B59-A472-D1B81A03F634}</b:Guid>
    <b:Title>Ley de Arbitraje y Mediación y sus Reformas</b:Title>
    <b:Year>2006</b:Year>
    <b:Month>11</b:Month>
    <b:Day>29</b:Day>
    <b:URL>https://www.funcionjudicial.gob.ec/www/pdf/mediacion/Ley%20de%20Arbitraje%20y%20Mediacion.pdf</b:URL>
    <b:Author>
      <b:Author>
        <b:NameList>
          <b:Person>
            <b:Last>Consejo de la Judicatura</b:Last>
          </b:Person>
        </b:NameList>
      </b:Author>
    </b:Author>
    <b:RefOrder>11</b:RefOrder>
  </b:Source>
  <b:Source>
    <b:Tag>Def08</b:Tag>
    <b:SourceType>InternetSite</b:SourceType>
    <b:Guid>{F3A85964-C395-496C-A1A4-0108C851A921}</b:Guid>
    <b:Title>Definición.de</b:Title>
    <b:Year>2008</b:Year>
    <b:Author>
      <b:Author>
        <b:NameList>
          <b:Person>
            <b:Last>Definición.de</b:Last>
          </b:Person>
        </b:NameList>
      </b:Author>
    </b:Author>
    <b:URL>https://definicion.de/eficacia/</b:URL>
    <b:RefOrder>12</b:RefOrder>
  </b:Source>
  <b:Source>
    <b:Tag>Aso14</b:Tag>
    <b:SourceType>Book</b:SourceType>
    <b:Guid>{920A5904-A0D8-45F5-9590-F0A913F6D25B}</b:Guid>
    <b:Author>
      <b:Author>
        <b:NameList>
          <b:Person>
            <b:Last>Española</b:Last>
            <b:First>Asociación</b:First>
            <b:Middle>de Academias de la Lengua</b:Middle>
          </b:Person>
        </b:NameList>
      </b:Author>
    </b:Author>
    <b:Title>Diccionario - Real Academia Española</b:Title>
    <b:Year>2014</b:Year>
    <b:Publisher>ASALE</b:Publisher>
    <b:RefOrder>13</b:RefOrder>
  </b:Source>
  <b:Source>
    <b:Tag>Izu14</b:Tag>
    <b:SourceType>DocumentFromInternetSite</b:SourceType>
    <b:Guid>{3DC8D037-7474-4691-9BFF-CAD141D5F7BC}</b:Guid>
    <b:Title>Repositorio</b:Title>
    <b:Year>2014</b:Year>
    <b:URL>https://repositorio.uta.edu.ec/bitstream/123456789/8520/1/FJCS-DE-745.pdf</b:URL>
    <b:Author>
      <b:Author>
        <b:NameList>
          <b:Person>
            <b:Last>Izurieta</b:Last>
            <b:First>Andrea</b:First>
          </b:Person>
        </b:NameList>
      </b:Author>
    </b:Author>
    <b:RefOrder>14</b:RefOrder>
  </b:Source>
  <b:Source>
    <b:Tag>Loz15</b:Tag>
    <b:SourceType>JournalArticle</b:SourceType>
    <b:Guid>{B5A782AD-FBCC-41DF-9EB6-DA97B95B14FA}</b:Guid>
    <b:Title>Procedimientos Especiales en el Proceso Penal Oral</b:Title>
    <b:Year>2015</b:Year>
    <b:JournalName>Revista Iberoamericana de las Ciencias Sociales y Humanísticas</b:JournalName>
    <b:Pages>21</b:Pages>
    <b:Author>
      <b:Author>
        <b:NameList>
          <b:Person>
            <b:Last>Lozano</b:Last>
            <b:First>Fidel</b:First>
          </b:Person>
          <b:Person>
            <b:Last>Martínez</b:Last>
            <b:First>María de los Ángeles</b:First>
          </b:Person>
          <b:Person>
            <b:Last>Fernández</b:Last>
            <b:First>Mario</b:First>
          </b:Person>
          <b:Person>
            <b:Last>Salcido</b:Last>
            <b:First>Alejandro</b:First>
          </b:Person>
          <b:Person>
            <b:Last>Reséndiz</b:Last>
            <b:First>Pedro</b:First>
          </b:Person>
        </b:NameList>
      </b:Author>
    </b:Author>
    <b:RefOrder>15</b:RefOrder>
  </b:Source>
  <b:Source>
    <b:Tag>Mir10</b:Tag>
    <b:SourceType>JournalArticle</b:SourceType>
    <b:Guid>{778CD366-9A26-478D-BC00-7369048280A5}</b:Guid>
    <b:Title>Quiénes somos, a dónde vamos... Origen y Evolución del Concepto Mediación</b:Title>
    <b:JournalName>Revista de Mediación</b:JournalName>
    <b:Year>2010</b:Year>
    <b:Pages>8</b:Pages>
    <b:Author>
      <b:Author>
        <b:NameList>
          <b:Person>
            <b:Last>Miranzo</b:Last>
            <b:First>Santiago</b:First>
          </b:Person>
        </b:NameList>
      </b:Author>
    </b:Author>
    <b:RefOrder>16</b:RefOrder>
  </b:Source>
  <b:Source>
    <b:Tag>Man19</b:Tag>
    <b:SourceType>JournalArticle</b:SourceType>
    <b:Guid>{49FDB9DB-3921-4ACE-917A-DA95130DCF05}</b:Guid>
    <b:Title>Manual de Formación Básica de Mediadores</b:Title>
    <b:Year>2019</b:Year>
    <b:City>Santa Fe, Argentina</b:City>
    <b:JournalName>Revista Iberoamericana de las Ciencias Sociales y Humanísticas</b:JournalName>
    <b:Pages>25</b:Pages>
    <b:Author>
      <b:Author>
        <b:NameList>
          <b:Person>
            <b:Last>Palandri</b:Last>
            <b:First>Edith</b:First>
          </b:Person>
          <b:Person>
            <b:Last>Lozano</b:Last>
            <b:First>Fidel</b:First>
          </b:Person>
          <b:Person>
            <b:Last>Martínez</b:Last>
            <b:First>María de los Ángeles</b:First>
          </b:Person>
          <b:Person>
            <b:Last>Fernández</b:Last>
            <b:First>Mario</b:First>
          </b:Person>
          <b:Person>
            <b:Last>Salcido</b:Last>
            <b:First>Alejandro</b:First>
          </b:Person>
        </b:NameList>
      </b:Author>
    </b:Author>
    <b:RefOrder>17</b:RefOrder>
  </b:Source>
  <b:Source>
    <b:Tag>Com18</b:Tag>
    <b:SourceType>Book</b:SourceType>
    <b:Guid>{49EECAE9-CC41-4270-BED3-1D6750BC6BDA}</b:Guid>
    <b:Author>
      <b:Author>
        <b:Corporate>Comisión Económica para América Latina y el Caribe </b:Corporate>
      </b:Author>
    </b:Author>
    <b:Title>Mipymes en América Latina: un fragil desempeño y nuevos desafios para las politicas de fomento</b:Title>
    <b:Year>2018</b:Year>
    <b:City>Santiago</b:City>
    <b:Publisher>CEPAL, Naciones Unidas</b:Publisher>
    <b:RefOrder>1</b:RefOrder>
  </b:Source>
  <b:Source>
    <b:Tag>ZON19</b:Tag>
    <b:SourceType>JournalArticle</b:SourceType>
    <b:Guid>{96D0C285-9597-43A4-AB60-31635B43459D}</b:Guid>
    <b:Title>Peso de las pymes en la economía mundial</b:Title>
    <b:Year>2019</b:Year>
    <b:Author>
      <b:Author>
        <b:Corporate>ZONALOGISTICA</b:Corporate>
      </b:Author>
    </b:Author>
    <b:JournalName>Zona Logística</b:JournalName>
    <b:URL>https://zonalogistica.com/peso-de-las-pymes-en-la-economia-mundial/</b:URL>
    <b:RefOrder>2</b:RefOrder>
  </b:Source>
  <b:Source>
    <b:Tag>Gra18</b:Tag>
    <b:SourceType>JournalArticle</b:SourceType>
    <b:Guid>{63E84BA7-03A2-4CFD-86A4-B4F905D9BBAB}</b:Guid>
    <b:Author>
      <b:Author>
        <b:NameList>
          <b:Person>
            <b:Last>Delgado Delgado</b:Last>
            <b:Middle>Danilo </b:Middle>
            <b:First>Dilmar </b:First>
          </b:Person>
          <b:Person>
            <b:Last>Chávez Granizo</b:Last>
            <b:Middle>Patricia </b:Middle>
            <b:First>Gloria </b:First>
          </b:Person>
        </b:NameList>
      </b:Author>
    </b:Author>
    <b:Title>Las Pymes en el Ecuador y sus fuentes de financiamiento</b:Title>
    <b:JournalName>Revista Observatorio de la Economía Latinoamericana</b:JournalName>
    <b:Year>2018</b:Year>
    <b:Pages>1</b:Pages>
    <b:URL>https://www.eumed.net/rev/oel/2018/04/pymes-ecuador-financiamiento.html</b:URL>
    <b:RefOrder>3</b:RefOrder>
  </b:Source>
  <b:Source>
    <b:Tag>Sep16</b:Tag>
    <b:SourceType>JournalArticle</b:SourceType>
    <b:Guid>{3A7E0F55-A15A-4364-BCFB-DE08B20184F0}</b:Guid>
    <b:Author>
      <b:Author>
        <b:NameList>
          <b:Person>
            <b:Last>Sepúlveda Rivillas</b:Last>
            <b:Middle>Inés</b:Middle>
            <b:First>Claudia</b:First>
          </b:Person>
          <b:Person>
            <b:Last>Reina Gutierrez</b:Last>
            <b:First>Walter</b:First>
          </b:Person>
        </b:NameList>
      </b:Author>
    </b:Author>
    <b:Title>Sostenibilidad de los emprendimientos. Un análisis de los factores determinantes1</b:Title>
    <b:JournalName>Revista Venezolana de Gerencia, vol. 21, núm. 73, 2016</b:JournalName>
    <b:Year>2016</b:Year>
    <b:RefOrder>4</b:RefOrder>
  </b:Source>
  <b:Source>
    <b:Tag>Cal10</b:Tag>
    <b:SourceType>JournalArticle</b:SourceType>
    <b:Guid>{AA516359-8AA4-40C5-A42F-A77DE89048F3}</b:Guid>
    <b:Title>Estrategia competitiva y desempeño organizacional en empresas industriales colombianas</b:Title>
    <b:JournalName>INNOVAR. Revista de Ciencias Administrativas y Sociales</b:JournalName>
    <b:Year>2010</b:Year>
    <b:Pages>13-26</b:Pages>
    <b:Author>
      <b:Author>
        <b:NameList>
          <b:Person>
            <b:Last>Calderón</b:Last>
            <b:First>G.</b:First>
          </b:Person>
          <b:Person>
            <b:Last>Alvarez</b:Last>
            <b:First>C.</b:First>
          </b:Person>
          <b:Person>
            <b:Last>Naranjo</b:Last>
            <b:First>J.</b:First>
          </b:Person>
        </b:NameList>
      </b:Author>
    </b:Author>
    <b:LCID>es-419</b:LCID>
    <b:RefOrder>5</b:RefOrder>
  </b:Source>
  <b:Source>
    <b:Tag>Gut10</b:Tag>
    <b:SourceType>Book</b:SourceType>
    <b:Guid>{516D1E88-E733-4B3C-974F-61D23B546F8A}</b:Guid>
    <b:Title>CALIDAD TOTAL Y PRODUCTIVIDAD</b:Title>
    <b:Year>2010</b:Year>
    <b:BookTitle>CALIDAD TOTAL Y PRODUCTIVIDAD</b:BookTitle>
    <b:City>Mexico</b:City>
    <b:Publisher>McGRAW-HILL/INTERAMERICANA EDITORES</b:Publisher>
    <b:Author>
      <b:Author>
        <b:NameList>
          <b:Person>
            <b:Last>Gutiérrez</b:Last>
            <b:First>H.</b:First>
          </b:Person>
        </b:NameList>
      </b:Author>
    </b:Author>
    <b:RefOrder>6</b:RefOrder>
  </b:Source>
  <b:Source>
    <b:Tag>Ron17</b:Tag>
    <b:SourceType>JournalArticle</b:SourceType>
    <b:Guid>{C016FE6C-AB66-4613-8751-FF23C722E181}</b:Guid>
    <b:Author>
      <b:Author>
        <b:NameList>
          <b:Person>
            <b:Last>Ron Amores </b:Last>
            <b:Middle>Eduardo </b:Middle>
            <b:First>Rafael </b:First>
          </b:Person>
          <b:Person>
            <b:Last>Sacoto Castillo</b:Last>
            <b:Middle>Alexandra </b:Middle>
            <b:First> Viviana </b:First>
          </b:Person>
        </b:NameList>
      </b:Author>
    </b:Author>
    <b:Title>Las PYMES ecuatorianas: su impacto en el empleo como contribución del PIB PYMES al PIB total</b:Title>
    <b:JournalName>Espacios</b:JournalName>
    <b:Year>2017</b:Year>
    <b:Pages>15</b:Pages>
    <b:RefOrder>8</b:RefOrder>
  </b:Source>
  <b:Source>
    <b:Tag>Ros17</b:Tag>
    <b:SourceType>JournalArticle</b:SourceType>
    <b:Guid>{EDD81064-CBF9-4BB5-8FD9-04A87060624B}</b:Guid>
    <b:Title> Sistema contable en la gestión administrativa de las Mipymes de la Provincia de la provincia de Santa Elena</b:Title>
    <b:Year>2017</b:Year>
    <b:JournalName> Revista de Negocios &amp; PyMes</b:JournalName>
    <b:Pages>33-43</b:Pages>
    <b:Author>
      <b:Author>
        <b:NameList>
          <b:Person>
            <b:Last>Rosales Borbor</b:Last>
            <b:Middle>Javier</b:Middle>
            <b:First>Félix </b:First>
          </b:Person>
          <b:Person>
            <b:Last> Alejandro Lindao</b:Last>
            <b:Middle>Fernanda</b:Middle>
            <b:First>María </b:First>
          </b:Person>
          <b:Person>
            <b:Last>Alejandro Lindao</b:Last>
            <b:Middle>Annabell </b:Middle>
            <b:First>Carola</b:First>
          </b:Person>
          <b:Person>
            <b:Last> Toro Alava</b:Last>
            <b:Middle>Javier</b:Middle>
            <b:First>Wilson </b:First>
          </b:Person>
        </b:NameList>
      </b:Author>
    </b:Author>
    <b:RefOrder>9</b:RefOrder>
  </b:Source>
  <b:Source>
    <b:Tag>Ins20</b:Tag>
    <b:SourceType>InternetSite</b:SourceType>
    <b:Guid>{37FFC609-1E32-46D6-8C79-7483112671AF}</b:Guid>
    <b:Author>
      <b:Author>
        <b:Corporate>Instituto Nacional de Estadisticas y Censos INEC</b:Corporate>
      </b:Author>
    </b:Author>
    <b:Title>Diario El Universo</b:Title>
    <b:Year>2020</b:Year>
    <b:URL>https://www.eluniverso.com/noticias/2019/06/27/nota/7396308/mipymes-representan-99-negocios-pais</b:URL>
    <b:RefOrder>10</b:RefOrder>
  </b:Source>
  <b:Source>
    <b:Tag>Cab11</b:Tag>
    <b:SourceType>Book</b:SourceType>
    <b:Guid>{D82A0682-1AAD-477B-9939-4C176CE3C58B}</b:Guid>
    <b:Title>La competitividad empresarial: un marco conceptual para su estudio.</b:Title>
    <b:Year>2011</b:Year>
    <b:Publisher>Documentos de investigación. Administración de Empresas</b:Publisher>
    <b:Author>
      <b:Author>
        <b:NameList>
          <b:Person>
            <b:Last>Cabrera Martínez</b:Last>
            <b:First>A</b:First>
          </b:Person>
          <b:Person>
            <b:Last>López López</b:Last>
            <b:First>P</b:First>
          </b:Person>
        </b:NameList>
      </b:Author>
    </b:Author>
    <b:RefOrder>7</b:RefOrder>
  </b:Source>
  <b:Source>
    <b:Tag>Cue15</b:Tag>
    <b:SourceType>Book</b:SourceType>
    <b:Guid>{247C6B55-8470-4828-83F4-C22FD87BDB7C}</b:Guid>
    <b:Title>The use of icts and its relation with the competitiveness of Mexican SMEs.</b:Title>
    <b:Year>2015</b:Year>
    <b:City>Europa</b:City>
    <b:Publisher>European Scientific Journal</b:Publisher>
    <b:Author>
      <b:Author>
        <b:NameList>
          <b:Person>
            <b:Last>Cuevas Vargas</b:Last>
            <b:First>H</b:First>
          </b:Person>
          <b:Person>
            <b:Last>Aguilera </b:Last>
            <b:First>L</b:First>
          </b:Person>
          <b:Person>
            <b:Last>González</b:Last>
            <b:First>M</b:First>
          </b:Person>
          <b:Person>
            <b:Last>Servín </b:Last>
            <b:First>J</b:First>
          </b:Person>
        </b:NameList>
      </b:Author>
    </b:Author>
    <b:RefOrder>11</b:RefOrder>
  </b:Source>
  <b:Source>
    <b:Tag>DuJ15</b:Tag>
    <b:SourceType>Book</b:SourceType>
    <b:Guid>{47E308C2-E29A-423A-84F9-377DB2B0088A}</b:Guid>
    <b:Title>Promoting SME competitiveness: Lessons from China and Nigeria”.</b:Title>
    <b:Year>2015</b:Year>
    <b:Publisher>American Advanced Research in Management</b:Publisher>
    <b:Author>
      <b:Author>
        <b:NameList>
          <b:Person>
            <b:Last>Du</b:Last>
            <b:First>J</b:First>
          </b:Person>
          <b:Person>
            <b:Last>Banwo</b:Last>
            <b:First>A</b:First>
          </b:Person>
        </b:NameList>
      </b:Author>
    </b:Author>
    <b:RefOrder>12</b:RefOrder>
  </b:Source>
  <b:Source>
    <b:Tag>Mar</b:Tag>
    <b:SourceType>Book</b:SourceType>
    <b:Guid>{83862FB9-2D36-4944-B605-B1149421C37A}</b:Guid>
    <b:Title>Innovation and competitiveness in SMEs: The local experience in San Luis Potosí, México.</b:Title>
    <b:Publisher>Journal of Marketing and Management</b:Publisher>
    <b:Author>
      <b:Author>
        <b:NameList>
          <b:Person>
            <b:Last>Martínez</b:Last>
            <b:First>M</b:First>
          </b:Person>
          <b:Person>
            <b:Last>Palos</b:Last>
            <b:First>G</b:First>
          </b:Person>
          <b:Person>
            <b:Last>León</b:Last>
            <b:First>B</b:First>
          </b:Person>
          <b:Person>
            <b:Last>Ramos</b:Last>
            <b:First>R</b:First>
          </b:Person>
        </b:NameList>
      </b:Author>
    </b:Author>
    <b:Year>2013</b:Year>
    <b:RefOrder>13</b:RefOrder>
  </b:Source>
  <b:Source>
    <b:Tag>Med143</b:Tag>
    <b:SourceType>Book</b:SourceType>
    <b:Guid>{EE17FF33-3925-42FA-A023-7A4AC0549771}</b:Guid>
    <b:Title>Variables relevantes en el diseño de estrategias para la competitividad en PYMES.</b:Title>
    <b:Year>2014</b:Year>
    <b:Publisher>Orbis. Revista Científica Ciencias Humanas</b:Publisher>
    <b:Author>
      <b:Author>
        <b:NameList>
          <b:Person>
            <b:Last>Medina </b:Last>
            <b:First>M</b:First>
          </b:Person>
          <b:Person>
            <b:Last>Naranjo</b:Last>
            <b:First>I</b:First>
          </b:Person>
        </b:NameList>
      </b:Author>
    </b:Author>
    <b:RefOrder>14</b:RefOrder>
  </b:Source>
  <b:Source>
    <b:Tag>Mel13</b:Tag>
    <b:SourceType>JournalArticle</b:SourceType>
    <b:Guid>{FC5973E9-9818-41A7-8A4E-97FE581AA04B}</b:Guid>
    <b:Title>Análisis de los factores determinantes de la calidad percibida del servicio prestado por una cooperatíva de ahorro y crédito</b:Title>
    <b:Year>2013</b:Year>
    <b:Author>
      <b:Author>
        <b:NameList>
          <b:Person>
            <b:Last>De la Fuente</b:Last>
            <b:First>Hanns</b:First>
          </b:Person>
          <b:Person>
            <b:Last>Díaz</b:Last>
            <b:First>Isabel</b:First>
          </b:Person>
        </b:NameList>
      </b:Author>
    </b:Author>
    <b:JournalName>Scielo</b:JournalName>
    <b:Pages>232-247</b:Pages>
    <b:Volume>21</b:Volume>
    <b:Issue>2</b:Issue>
    <b:DOI>http://dx.doi.org/10.4067/S0718-33052013000200007</b:DOI>
    <b:RefOrder>1</b:RefOrder>
  </b:Source>
  <b:Source>
    <b:Tag>Gar21</b:Tag>
    <b:SourceType>JournalArticle</b:SourceType>
    <b:Guid>{CABE179A-6C77-44AB-A2C2-C7A93DA6CDBA}</b:Guid>
    <b:Author>
      <b:Author>
        <b:NameList>
          <b:Person>
            <b:Last>García</b:Last>
            <b:First>Mayra</b:First>
          </b:Person>
          <b:Person>
            <b:Last>Hurtado</b:Last>
            <b:First>Ketty</b:First>
          </b:Person>
          <b:Person>
            <b:Last>Ponce</b:Last>
            <b:First>Verónica</b:First>
          </b:Person>
          <b:Person>
            <b:Last>Sánchez</b:Last>
            <b:First>Jeniffer</b:First>
          </b:Person>
        </b:NameList>
      </b:Author>
    </b:Author>
    <b:Title>Análisis del proceso de control interno en cooperativas de ahorro y crédito</b:Title>
    <b:JournalName>Scielo</b:JournalName>
    <b:Year>2021</b:Year>
    <b:Pages>1</b:Pages>
    <b:Volume>9</b:Volume>
    <b:Issue>1</b:Issue>
    <b:URL>http://scielo.sld.cu/scielo.php?script=sci_arttext&amp;pid=S2310-340X2021000100227</b:URL>
    <b:RefOrder>2</b:RefOrder>
  </b:Source>
  <b:Source>
    <b:Tag>LEY01</b:Tag>
    <b:SourceType>Case</b:SourceType>
    <b:Guid>{E11C9CBD-0D54-489B-90EE-628BE5463C14}</b:Guid>
    <b:Title>Ley de cooperativas</b:Title>
    <b:Year>2001</b:Year>
    <b:CaseNumber>Codificación 000, Registro Oficial 400 de 29 de Agosto del 2001.</b:CaseNumber>
    <b:Court>CONGRESO NACIONAL LA COMISION DE LEGISLACION Y CODIFICACION</b:Court>
    <b:Month>agosto</b:Month>
    <b:Day>29</b:Day>
    <b:RefOrder>3</b:RefOrder>
  </b:Source>
  <b:Source>
    <b:Tag>LaJ15</b:Tag>
    <b:SourceType>Case</b:SourceType>
    <b:Guid>{1329880B-27FC-40AF-A394-DF31594F13CB}</b:Guid>
    <b:Title>La Junta de Politica y Regulación Monetaria y Financiera del Ecuador</b:Title>
    <b:CaseNumber>No.038-2015-F</b:CaseNumber>
    <b:Court>Resolución</b:Court>
    <b:Year>2015</b:Year>
    <b:Month>Febrero</b:Month>
    <b:Day>13</b:Day>
    <b:RefOrder>4</b:RefOrder>
  </b:Source>
  <b:Source>
    <b:Tag>Jun11</b:Tag>
    <b:SourceType>Report</b:SourceType>
    <b:Guid>{53C49837-0D0E-4D14-A9E8-5BEEF23ACA95}</b:Guid>
    <b:Title>Junta Bancaria del Ecuador</b:Title>
    <b:Year>2011</b:Year>
    <b:Author>
      <b:Author>
        <b:Corporate>Junta Bancaria del Ecuador</b:Corporate>
      </b:Author>
    </b:Author>
    <b:RefOrder>5</b:RefOrder>
  </b:Source>
  <b:Source>
    <b:Tag>Rev20</b:Tag>
    <b:SourceType>JournalArticle</b:SourceType>
    <b:Guid>{6E43E16B-2D0C-404D-A95B-EB41206A7AF5}</b:Guid>
    <b:Title>Impacto de los principios cooperativos en el sector financiero popular y solidario ecuatoriano</b:Title>
    <b:Year>2020</b:Year>
    <b:Author>
      <b:Author>
        <b:NameList>
          <b:Person>
            <b:Last>Coba</b:Last>
            <b:First>Edisson</b:First>
          </b:Person>
          <b:Person>
            <b:Last>Díaz</b:Last>
            <b:First>jaime</b:First>
          </b:Person>
          <b:Person>
            <b:Last>Tapia</b:Last>
            <b:First>Erika</b:First>
          </b:Person>
        </b:NameList>
      </b:Author>
    </b:Author>
    <b:JournalName>Revista de Ciencias Sociales</b:JournalName>
    <b:Pages>192-205</b:Pages>
    <b:Volume>26</b:Volume>
    <b:Issue>2</b:Issue>
    <b:URL>https://www.redalyc.org/journal/280/28063431016/html/</b:URL>
    <b:RefOrder>6</b:RefOrder>
  </b:Source>
  <b:Source>
    <b:Tag>Rev21</b:Tag>
    <b:SourceType>JournalArticle</b:SourceType>
    <b:Guid>{32C874AB-FD9B-450F-B74A-6B50992FF430}</b:Guid>
    <b:Author>
      <b:Author>
        <b:NameList>
          <b:Person>
            <b:Last>Guamán</b:Last>
            <b:First>Andrea</b:First>
          </b:Person>
          <b:Person>
            <b:Last>Urbina</b:Last>
            <b:First>Myriam</b:First>
          </b:Person>
        </b:NameList>
      </b:Author>
    </b:Author>
    <b:Title>Determinantes del desempeño financiero de las cooperativas de ahorro y crédito del Ecuador</b:Title>
    <b:JournalName>Scielo</b:JournalName>
    <b:Year>2021</b:Year>
    <b:Pages>112-129</b:Pages>
    <b:Issue>34</b:Issue>
    <b:URL>http://scielo.senescyt.gob.ec/scielo.php?script=sci_abstract&amp;pid=S2477-90752021000100112&amp;lng=pt&amp;nrm=iso</b:URL>
    <b:RefOrder>7</b:RefOrder>
  </b:Source>
  <b:Source>
    <b:Tag>Cha191</b:Tag>
    <b:SourceType>JournalArticle</b:SourceType>
    <b:Guid>{A77A9E79-F4DB-4073-B2C8-3D7110CC0193}</b:Guid>
    <b:Title>Administración del riesgo operativo en las cooperativas de ahorro y crédito del Ecuador</b:Title>
    <b:JournalName>Revista de Ciencias Sociales</b:JournalName>
    <b:Year>2019</b:Year>
    <b:Pages>32</b:Pages>
    <b:Volume>25</b:Volume>
    <b:Issue>4</b:Issue>
    <b:Author>
      <b:Author>
        <b:NameList>
          <b:Person>
            <b:Last>Chabusa</b:Last>
            <b:First>Jorge</b:First>
          </b:Person>
          <b:Person>
            <b:Last>Delgado</b:Last>
            <b:First>Stephanie</b:First>
          </b:Person>
          <b:Person>
            <b:Last>Mackay</b:Last>
            <b:First>Clarkent</b:First>
          </b:Person>
        </b:NameList>
      </b:Author>
    </b:Author>
    <b:URL>https://www.redalyc.org/journal/280/28062322010/html/</b:URL>
    <b:RefOrder>8</b:RefOrder>
  </b:Source>
  <b:Source>
    <b:Tag>htt2</b:Tag>
    <b:SourceType>DocumentFromInternetSite</b:SourceType>
    <b:Guid>{65A72104-79DE-4865-A047-D99A2E751D4E}</b:Guid>
    <b:URL>https://www.seps.gob.ec/wp-content/uploads/Presentacion-Control-Interno-Parte-I.pdf</b:URL>
    <b:Author>
      <b:Author>
        <b:Corporate>Superintendencia de economía popular y solidaria</b:Corporate>
      </b:Author>
    </b:Author>
    <b:Title>Conversatorio virtual control interno</b:Title>
    <b:Year>2018</b:Year>
    <b:Month>10</b:Month>
    <b:Day>14</b:Day>
    <b:RefOrder>9</b:RefOrder>
  </b:Source>
  <b:Source>
    <b:Tag>JUN11</b:Tag>
    <b:SourceType>Case</b:SourceType>
    <b:Guid>{361DF642-DE77-4015-91C3-5B895FE9C60E}</b:Guid>
    <b:Title>Junta Bancaria del Ecuador</b:Title>
    <b:Year>2011</b:Year>
    <b:CaseNumber>RESOLUCION No. JB-2011-1851</b:CaseNumber>
    <b:Month>ENERO</b:Month>
    <b:Day>10</b:Day>
    <b:RefOrder>10</b:RefOrder>
  </b:Source>
  <b:Source>
    <b:Tag>NII</b:Tag>
    <b:SourceType>Report</b:SourceType>
    <b:Guid>{7B2A7CBC-A6DB-4525-86DC-A85BF1C6510B}</b:Guid>
    <b:Title>Diseño de politicas contables para la parroquia nuestra señora de las Lajas Municipio de Ipiales</b:Title>
    <b:Year>2020</b:Year>
    <b:Publisher>Doctoral Dissertation</b:Publisher>
    <b:City>Ipiales</b:City>
    <b:Author>
      <b:Author>
        <b:NameList>
          <b:Person>
            <b:Last>Ipial</b:Last>
            <b:First>Bolaños E. J., &amp; Passo Madroñero, G.I.N.N.A.</b:First>
          </b:Person>
        </b:NameList>
      </b:Author>
    </b:Author>
    <b:RefOrder>11</b:RefOrder>
  </b:Source>
  <b:Source>
    <b:Tag>Loj21</b:Tag>
    <b:SourceType>Art</b:SourceType>
    <b:Guid>{DC1D2ECF-43A5-4DE2-9EFB-8D265446DF8E}</b:Guid>
    <b:Title>Diseño de un manual de control interno para la cooperativa de ahorro y crédito Puchac Runa</b:Title>
    <b:Year>2021</b:Year>
    <b:City>Riobamba</b:City>
    <b:Author>
      <b:Author>
        <b:NameList>
          <b:Person>
            <b:Last>Lojano Tenenaula</b:Last>
            <b:First>J.</b:First>
            <b:Middle>A.</b:Middle>
          </b:Person>
        </b:NameList>
      </b:Author>
      <b:Artist>
        <b:NameList>
          <b:Person>
            <b:Last>Lojano</b:Last>
            <b:First>Jhenny</b:First>
          </b:Person>
        </b:NameList>
      </b:Artist>
    </b:Author>
    <b:Institution>Escuela Superior Politécnica de Chimborazo</b:Institution>
    <b:URL>http://dspace.espoch.edu.ec/handle/123456789/16423</b:URL>
    <b:RefOrder>12</b:RefOrder>
  </b:Source>
  <b:Source>
    <b:Tag>Gio20</b:Tag>
    <b:SourceType>InternetSite</b:SourceType>
    <b:Guid>{9025ADA5-917E-4F30-B863-C0F0353E8C53}</b:Guid>
    <b:Title>Manuales de procedimientos y su aplicación</b:Title>
    <b:Year>2020</b:Year>
    <b:Author>
      <b:Author>
        <b:NameList>
          <b:Person>
            <b:Last>Gómez</b:Last>
            <b:First>Giovanny</b:First>
          </b:Person>
        </b:NameList>
      </b:Author>
    </b:Author>
    <b:Publisher>https://www.gestiopolis.com/manuales-procedimientos-uso-control-interno/</b:Publisher>
    <b:City>Bogota</b:City>
    <b:URL>https://www.gestiopolis.com/manuales-procedimientos-uso-control-interno/</b:URL>
    <b:RefOrder>13</b:RefOrder>
  </b:Source>
  <b:Source>
    <b:Tag>Tel21</b:Tag>
    <b:SourceType>Art</b:SourceType>
    <b:Guid>{B386C45A-8AA1-4C4E-B375-C1881677A6E9}</b:Guid>
    <b:Title>Propuesta de mejora administrativa y establecimiénto de funciones de las áreas organizacionales de la empresa Bolreca S.A.</b:Title>
    <b:Year>2021</b:Year>
    <b:Author>
      <b:Author>
        <b:NameList>
          <b:Person>
            <b:Last>Tello Peña</b:Last>
            <b:First>K.</b:First>
            <b:Middle>J., &amp; Hungria Kimberly, P. A.</b:Middle>
          </b:Person>
        </b:NameList>
      </b:Author>
      <b:Artist>
        <b:NameList>
          <b:Person>
            <b:Last>Tello</b:Last>
            <b:First>Karla</b:First>
          </b:Person>
          <b:Person>
            <b:Last>Hungria</b:Last>
            <b:First>Kimberly</b:First>
          </b:Person>
        </b:NameList>
      </b:Artist>
    </b:Author>
    <b:JournalName>Universidad de Guayaquil</b:JournalName>
    <b:Institution>Universidad de Guayaquil</b:Institution>
    <b:City>Guayaquil</b:City>
    <b:URL>http://repositorio.ug.edu.ec/bitstream/redug/57595/1/PROPUESTA%20DE%20MEJORA%20ADMINISTRATIVA%20Y%20ESTABLECIMIENTO%20DE%20FUNCIONES%20DE%20LAS%20AREA%20ORGANIZACIONALES%20DE%20LA%20EMPRESA%20BOLRECA.docxok.docxok.pdf</b:URL>
    <b:RefOrder>14</b:RefOrder>
  </b:Source>
  <b:Source>
    <b:Tag>Cut18</b:Tag>
    <b:SourceType>Art</b:SourceType>
    <b:Guid>{2112F790-B891-4EE8-82FC-D0E19946C4BF}</b:Guid>
    <b:Author>
      <b:Author>
        <b:NameList>
          <b:Person>
            <b:Last>Cutiopala</b:Last>
            <b:First>M</b:First>
          </b:Person>
        </b:NameList>
      </b:Author>
      <b:Artist>
        <b:NameList>
          <b:Person>
            <b:Last>Cutiopala</b:Last>
            <b:First>María</b:First>
          </b:Person>
        </b:NameList>
      </b:Artist>
    </b:Author>
    <b:Title>Diseño de manual de control interno basado en la normativa de la SEPS, para la Cooperativa de Ahorro y Crédito “Sumac Llacta” Ltda., de la ciudad de Riobamba, provincia de Chimborazo</b:Title>
    <b:Year>2018</b:Year>
    <b:City>Riobamba</b:City>
    <b:Institution>Escuela Superior Politécncia de Chimborazo</b:Institution>
    <b:URL>http://dspace.espoch.edu.ec/handle/123456789/8880</b:URL>
    <b:RefOrder>15</b:RefOrder>
  </b:Source>
  <b:Source>
    <b:Tag>Rod14</b:Tag>
    <b:SourceType>InternetSite</b:SourceType>
    <b:Guid>{7C76B7F0-E40F-4B2F-8CAB-E90C73FF150F}</b:Guid>
    <b:Title>Manual de control interno para las asociaciones y cooperativas no financieras de la economía popular y solidaria</b:Title>
    <b:Year>2021</b:Year>
    <b:Publisher>SEPS</b:Publisher>
    <b:City>Quito</b:City>
    <b:Author>
      <b:Author>
        <b:Corporate>Superintendencia de Economía Popular y Solidaria (SEPS)</b:Corporate>
      </b:Author>
    </b:Author>
    <b:URL>https://www.seps.gob.ec/wp-content/uploads/Manual-de-Control-Interno-para-Organizaciones-del-Sector-No-Financiero_cc.pdf</b:URL>
    <b:RefOrder>16</b:RefOrder>
  </b:Source>
  <b:Source>
    <b:Tag>Mel16</b:Tag>
    <b:SourceType>Book</b:SourceType>
    <b:Guid>{93A256AA-76A4-460E-A83C-600F85D83DB5}</b:Guid>
    <b:Title>Contról interno</b:Title>
    <b:Year>2016</b:Year>
    <b:Publisher>Universidad Católica de los Ángeles de Chimbote</b:Publisher>
    <b:City>Chimbote</b:City>
    <b:Author>
      <b:Author>
        <b:NameList>
          <b:Person>
            <b:Last>Melendez</b:Last>
            <b:First>J.</b:First>
          </b:Person>
        </b:NameList>
      </b:Author>
    </b:Author>
    <b:URL>https://docplayer.es/54400600-Juan-bladimiro-melendez-torres-control-interno-universidad-catolica-los-angeles-de-chimbote-sistema-de-universidad-abierta-1.html</b:URL>
    <b:RefOrder>17</b:RefOrder>
  </b:Source>
  <b:Source>
    <b:Tag>Est1</b:Tag>
    <b:SourceType>Book</b:SourceType>
    <b:Guid>{D174CC18-DF05-48E6-A5D6-99E13B74F275}</b:Guid>
    <b:Author>
      <b:Author>
        <b:NameList>
          <b:Person>
            <b:Last>Estupiñán</b:Last>
            <b:First>Rodrigo</b:First>
          </b:Person>
        </b:NameList>
      </b:Author>
    </b:Author>
    <b:Title>Control Interno y Fraudes</b:Title>
    <b:Year>2011</b:Year>
    <b:Publisher>Ecoe Ediciones</b:Publisher>
    <b:Edition>Tercera edición</b:Edition>
    <b:URL>https://www.ecoeediciones.mx/wp-content/uploads/2015/07/Control-interno-y-fraudes-3ra-Edicio%CC%81n.pdf</b:URL>
    <b:RefOrder>18</b:RefOrder>
  </b:Source>
  <b:Source>
    <b:Tag>Cut181</b:Tag>
    <b:SourceType>Report</b:SourceType>
    <b:Guid>{B77A29CE-976E-437B-A5A7-797E2FB0D7DD}</b:Guid>
    <b:Title>DISEÑO DE MANUAL DE CONTROL INTERNO BASADO EN LA </b:Title>
    <b:Year>2018</b:Year>
    <b:Publisher>ESPOCH</b:Publisher>
    <b:City>Riobamba</b:City>
    <b:Author>
      <b:Author>
        <b:NameList>
          <b:Person>
            <b:Last>Cutiopala.</b:Last>
            <b:First>Maria</b:First>
          </b:Person>
        </b:NameList>
      </b:Author>
    </b:Author>
    <b:RefOrder>19</b:RefOrder>
  </b:Source>
  <b:Source>
    <b:Tag>Mel161</b:Tag>
    <b:SourceType>Book</b:SourceType>
    <b:Guid>{87620213-84F5-488D-BBBF-C983BB80E374}</b:Guid>
    <b:Author>
      <b:Author>
        <b:NameList>
          <b:Person>
            <b:Last>Melendrez</b:Last>
            <b:First>J.</b:First>
          </b:Person>
        </b:NameList>
      </b:Author>
    </b:Author>
    <b:Title>Control Interno</b:Title>
    <b:Year>2016</b:Year>
    <b:City>Chimbote</b:City>
    <b:Publisher>Universidad Católica Los Ángeles de Chimbote</b:Publisher>
    <b:RefOrder>20</b:RefOrder>
  </b:Source>
  <b:Source>
    <b:Tag>Flo</b:Tag>
    <b:SourceType>Art</b:SourceType>
    <b:Guid>{A28B566F-1DD9-477D-BA7C-64FEBD9F666E}</b:Guid>
    <b:Author>
      <b:Author>
        <b:NameList>
          <b:Person>
            <b:Last>Morales</b:Last>
          </b:Person>
        </b:NameList>
      </b:Author>
      <b:Artist>
        <b:NameList>
          <b:Person>
            <b:Last>Solano</b:Last>
            <b:Middle>Gabriela</b:Middle>
            <b:First>Ana</b:First>
          </b:Person>
        </b:NameList>
      </b:Artist>
    </b:Author>
    <b:Title>Propuesta de mejora para el control de los arqueos realizados en ventanilla</b:Title>
    <b:Year>2018</b:Year>
    <b:City>Veracruz</b:City>
    <b:Institution>Universidad Tecnológica del Centro de Veracruz</b:Institution>
    <b:URL>http://reini.utcv.edu.mx/bitstream/123456789/698/1/7638-Ana%20Gabriela%20Solano%20Montalvo%207638.pdf</b:URL>
    <b:RefOrder>21</b:RefOrder>
  </b:Source>
  <b:Source>
    <b:Tag>Haba01</b:Tag>
    <b:SourceType>JournalArticle</b:SourceType>
    <b:Guid>{52F4A357-58DC-4DC0-B511-6E3EED9FFB3B}</b:Guid>
    <b:Title>El Control Interno y sus herramientas de aplicación entre COCO y COCO</b:Title>
    <b:Year>2018</b:Year>
    <b:City>Habana</b:City>
    <b:Author>
      <b:Author>
        <b:NameList>
          <b:Person>
            <b:Last>Quinaluisa</b:Last>
            <b:First>Nancy</b:First>
          </b:Person>
          <b:Person>
            <b:Last>Ponce</b:Last>
            <b:First>Verónica</b:First>
          </b:Person>
          <b:Person>
            <b:Last>Muñoz</b:Last>
            <b:First>Sandra</b:First>
          </b:Person>
          <b:Person>
            <b:Last>Ortega</b:Last>
            <b:First>Xavier</b:First>
          </b:Person>
          <b:Person>
            <b:Last>Pérez</b:Last>
            <b:First>Jazmín</b:First>
          </b:Person>
        </b:NameList>
      </b:Author>
    </b:Author>
    <b:Pages>12</b:Pages>
    <b:URL>http://scielo.sld.cu/scielo.php?script=sci_arttext&amp;pid=S2073-60612018000100018</b:URL>
    <b:JournalName>Scielo</b:JournalName>
    <b:Volume>12</b:Volume>
    <b:Issue>1</b:Issue>
    <b:RefOrder>22</b:RefOrder>
  </b:Source>
  <b:Source>
    <b:Tag>Rui</b:Tag>
    <b:SourceType>Art</b:SourceType>
    <b:Guid>{3BB8F0EA-EEA5-4B88-8D75-25C5C69526BA}</b:Guid>
    <b:Author>
      <b:Artist>
        <b:NameList>
          <b:Person>
            <b:Last>Tuquerres</b:Last>
          </b:Person>
        </b:NameList>
      </b:Artist>
    </b:Author>
    <b:Title>Propuesta de un sistema de control interno administrativo para la empresa de Telecomunicaciones y viceo vigilancia Maxidistribuciones Cia, Ltda</b:Title>
    <b:Year>2015</b:Year>
    <b:Publisher>Univesidad Central</b:Publisher>
    <b:City>Quito</b:City>
    <b:Institution>Universidad Central del Ecuador</b:Institution>
    <b:RefOrder>23</b:RefOrder>
  </b:Source>
  <b:Source>
    <b:Tag>Pár13</b:Tag>
    <b:SourceType>Art</b:SourceType>
    <b:Guid>{CEF9F353-34FD-411C-93FA-9B2A1625D589}</b:Guid>
    <b:Author>
      <b:Artist>
        <b:NameList>
          <b:Person>
            <b:Last>Páramo</b:Last>
            <b:First>Byron</b:First>
          </b:Person>
        </b:NameList>
      </b:Artist>
    </b:Author>
    <b:Title>Propuesta de elaboracion de un manual de control interno basado en el modelo COCO; y evaluacion d ela gestión operativa</b:Title>
    <b:Year>2013</b:Year>
    <b:City>Cuenca</b:City>
    <b:Institution>Universidad Politécncia Salesiana</b:Institution>
    <b:URL>https://dspace.ups.edu.ec/bitstream/123456789/5561/1/UPS-CT002781.pdf</b:URL>
    <b:RefOrder>24</b:RefOrder>
  </b:Source>
  <b:Source>
    <b:Tag>Mor20</b:Tag>
    <b:SourceType>JournalArticle</b:SourceType>
    <b:Guid>{7796F867-A1A6-4852-B183-8D3381D39DDA}</b:Guid>
    <b:Title>Control interno una ciencia que evoluciona</b:Title>
    <b:Year>2020</b:Year>
    <b:Publisher>Visión Técnica</b:Publisher>
    <b:Author>
      <b:Author>
        <b:NameList>
          <b:Person>
            <b:Last>Solís</b:Last>
            <b:First>Viviana</b:First>
          </b:Person>
          <b:Person>
            <b:Last>Llamuca</b:Last>
            <b:First>Silvia</b:First>
          </b:Person>
        </b:NameList>
      </b:Author>
    </b:Author>
    <b:JournalName>Dialnet</b:JournalName>
    <b:Pages>718-733</b:Pages>
    <b:Volume>6</b:Volume>
    <b:Issue>3</b:Issue>
    <b:URL>https://dialnet.unirioja.es/servlet/articulo?codigo=7504256</b:URL>
    <b:RefOrder>25</b:RefOrder>
  </b:Source>
  <b:Source>
    <b:Tag>Zap16</b:Tag>
    <b:SourceType>Report</b:SourceType>
    <b:Guid>{D1FD1C4D-54A1-4C06-A588-AD71F54FD44E}</b:Guid>
    <b:Title>Ciclo de la calidad PHVA</b:Title>
    <b:Year>2016</b:Year>
    <b:Author>
      <b:Author>
        <b:NameList>
          <b:Person>
            <b:Last>Zapata</b:Last>
            <b:First>A.</b:First>
          </b:Person>
        </b:NameList>
      </b:Author>
    </b:Author>
    <b:Publisher>Universidad Nacional de Colombia</b:Publisher>
    <b:RefOrder>26</b:RefOrder>
  </b:Source>
  <b:Source>
    <b:Tag>LaC</b:Tag>
    <b:SourceType>Art</b:SourceType>
    <b:Guid>{7F56B20D-1A9C-45E0-B5B4-85730E0F0426}</b:Guid>
    <b:Author>
      <b:Author>
        <b:NameList>
          <b:Person>
            <b:Last>Hidalgo </b:Last>
            <b:First>Calle, C. I.</b:First>
          </b:Person>
        </b:NameList>
      </b:Author>
      <b:Artist>
        <b:NameList>
          <b:Person>
            <b:Last>Hidalgo</b:Last>
            <b:First>Cecilia</b:First>
          </b:Person>
        </b:NameList>
      </b:Artist>
    </b:Author>
    <b:Title>Evaluación del contról interno en el proceso de la gestión de almacenes de la empresa AB construcciones SA</b:Title>
    <b:Year>2018</b:Year>
    <b:Institution>Universidad de Piura</b:Institution>
    <b:City>Piura</b:City>
    <b:URL>https://pirhua.udep.edu.pe/handle/11042/3806</b:URL>
    <b:RefOrder>27</b:RefOrder>
  </b:Source>
  <b:Source>
    <b:Tag>art</b:Tag>
    <b:SourceType>Case</b:SourceType>
    <b:Guid>{CF61EDAB-3986-436D-AABF-404ADF44F0C5}</b:Guid>
    <b:Author>
      <b:Author>
        <b:Corporate>articulo 2º de la Ley General de Sociedades Cooperativas</b:Corporate>
      </b:Author>
    </b:Author>
    <b:Title>Ley de cooperativas del Ecuador</b:Title>
    <b:Year>2001</b:Year>
    <b:CaseNumber>Codificación 000, Registro Oficial 400 </b:CaseNumber>
    <b:Month>agosto</b:Month>
    <b:Day>29</b:Day>
    <b:RefOrder>28</b:RefOrder>
  </b:Source>
  <b:Source>
    <b:Tag>Ary09</b:Tag>
    <b:SourceType>Book</b:SourceType>
    <b:Guid>{CB15E67D-C9F4-4BF8-8300-BF866A296BD4}</b:Guid>
    <b:Title>MATEMÁTICAS APLICADAS a la administración y a la economía</b:Title>
    <b:Year>2009</b:Year>
    <b:City>Mexico</b:City>
    <b:Publisher>Prentice Hall</b:Publisher>
    <b:Author>
      <b:Author>
        <b:NameList>
          <b:Person>
            <b:Last>Arya</b:Last>
            <b:First>Jagdish</b:First>
          </b:Person>
          <b:Person>
            <b:Last>Lardner</b:Last>
            <b:First>Robin</b:First>
          </b:Person>
        </b:NameList>
      </b:Author>
    </b:Author>
    <b:RefOrder>1</b:RefOrder>
  </b:Source>
  <b:Source>
    <b:Tag>Lóp15</b:Tag>
    <b:SourceType>DocumentFromInternetSite</b:SourceType>
    <b:Guid>{E4D52D2F-45C7-45F6-9EED-9624FACF6F0F}</b:Guid>
    <b:Title>EL ECONOMISTA</b:Title>
    <b:Year>2015</b:Year>
    <b:InternetSiteTitle>EL ECONOMISTA</b:InternetSiteTitle>
    <b:Month>mayo</b:Month>
    <b:Day>25</b:Day>
    <b:URL>https://www.eleconomista.com.mx/opinion/El-legado-de-John-Nash-la-teoria-de-juegos-20150525-0003.html</b:URL>
    <b:Author>
      <b:Author>
        <b:NameList>
          <b:Person>
            <b:Last>López-Dóriga Ostolaza</b:Last>
            <b:First>Joaquín </b:First>
          </b:Person>
        </b:NameList>
      </b:Author>
    </b:Author>
    <b:ShortTitle>El legado de John Nash: la teoria de juegos</b:ShortTitle>
    <b:RefOrder>2</b:RefOrder>
  </b:Source>
  <b:Source>
    <b:Tag>Cev20</b:Tag>
    <b:SourceType>Book</b:SourceType>
    <b:Guid>{530FF14A-BDD1-404E-A11D-3E3D3D76CC64}</b:Guid>
    <b:Title>ENSEÑANZA DE LA MATEMÁTICA FINANCIERA</b:Title>
    <b:Year>2020</b:Year>
    <b:City>Manta</b:City>
    <b:Publisher>ULEAM Editorial Universitaria</b:Publisher>
    <b:Author>
      <b:Author>
        <b:NameList>
          <b:Person>
            <b:Last>Cevallos Hoppe</b:Last>
            <b:Middle>Carlos </b:Middle>
            <b:First>Juan </b:First>
          </b:Person>
        </b:NameList>
      </b:Author>
    </b:Author>
    <b:RefOrder>3</b:RefOrder>
  </b:Source>
  <b:Source>
    <b:Tag>Col14</b:Tag>
    <b:SourceType>JournalArticle</b:SourceType>
    <b:Guid>{3331E2EC-A346-4D7C-B419-12960BB93B9F}</b:Guid>
    <b:Title>Lógica, ciencia y experticia en la valoración de la prueba</b:Title>
    <b:JournalName>Revista chilena de derecho</b:JournalName>
    <b:Year>2014</b:Year>
    <b:Pages>673-703</b:Pages>
    <b:Volume>41</b:Volume>
    <b:Issue>2</b:Issue>
    <b:DOI>http://dx.doi.org/10.4067/S0718-34372014000200011.</b:DOI>
    <b:Author>
      <b:Author>
        <b:NameList>
          <b:Person>
            <b:Last>Coloma</b:Last>
            <b:First>Rodrigo</b:First>
          </b:Person>
          <b:Person>
            <b:Last>Aguero</b:Last>
            <b:First>Claudio</b:First>
          </b:Person>
        </b:NameList>
      </b:Author>
    </b:Author>
    <b:URL>https://www.scielo.cl/scielo.php?pid=S0718-34372014000200011&amp;script=sci_abstract</b:URL>
    <b:RefOrder>2</b:RefOrder>
  </b:Source>
  <b:Source>
    <b:Tag>Riv203</b:Tag>
    <b:SourceType>Book</b:SourceType>
    <b:Guid>{2842CD22-6962-4CEB-AED4-EACB1EFEF9F7}</b:Guid>
    <b:Title>Estudio interdisciplinario sobre los Sistemas de Valoración y Estándares Probatorios en el derecho procesal colombiano</b:Title>
    <b:Year>2020</b:Year>
    <b:Author>
      <b:Author>
        <b:NameList>
          <b:Person>
            <b:Last>Rivera</b:Last>
            <b:First>Francisco</b:First>
          </b:Person>
          <b:Person>
            <b:Last>Rojas</b:Last>
            <b:First>Lina</b:First>
          </b:Person>
        </b:NameList>
      </b:Author>
    </b:Author>
    <b:URL>https://doi.org/10.16925/2357-5891.2019.02.01</b:URL>
    <b:RefOrder>3</b:RefOrder>
  </b:Source>
  <b:Source>
    <b:Tag>Cár221</b:Tag>
    <b:SourceType>JournalArticle</b:SourceType>
    <b:Guid>{A768EEB8-E7F5-4A05-A2C8-0FA217A30F26}</b:Guid>
    <b:Title>LaPrueba y su Valoracióndentrodel Código Orgánico General de Procesos, Ecuador.</b:Title>
    <b:JournalName>Revista científica Sociedad&amp; Tecnología</b:JournalName>
    <b:Year>2022</b:Year>
    <b:Pages>17-29</b:Pages>
    <b:Volume>5</b:Volume>
    <b:Issue>s1</b:Issue>
    <b:DOI>https://orcid.org/0000-0001-6359-3841</b:DOI>
    <b:Author>
      <b:Author>
        <b:NameList>
          <b:Person>
            <b:Last>Cárdenas</b:Last>
            <b:First>Karina</b:First>
          </b:Person>
          <b:Person>
            <b:Last>Cárdenas</b:Last>
            <b:First>Christian</b:First>
          </b:Person>
        </b:NameList>
      </b:Author>
    </b:Author>
    <b:URL>https://institutojubones.edu.ec/ojs/index.php/societec/article/view/230/514</b:URL>
    <b:RefOrder>4</b:RefOrder>
  </b:Source>
  <b:Source>
    <b:Tag>Cor213</b:Tag>
    <b:SourceType>JournalArticle</b:SourceType>
    <b:Guid>{617A87C2-8134-4DAF-BCC8-67EE4ED92CD5}</b:Guid>
    <b:Title>Sentencia 1158-17-EP/21: Garantía de la motivación</b:Title>
    <b:Year>2021</b:Year>
    <b:Author>
      <b:Author>
        <b:Corporate>Corte Constitucional del Ecuador</b:Corporate>
      </b:Author>
    </b:Author>
    <b:City>Quito</b:City>
    <b:URL>http://esacc.corteconstitucional.gob.ec/storage/api/v1/10_DWL_FL/e2NhcnBldGE6J3RyYW1pdGUnLCB1dWlkOidkYjI2NzM0NS05MjE2LTQ1ZDMtOGE5Ny03YTg2ZTAyMmYwYmYucGRmJ30=?fbclid=IwAR1ArJVS3zV7Q-WA4PsQ_BzRVA6wx9DEbmPHuxiWGijvVGH6nodJ3dit9hk</b:URL>
    <b:Month>Octubre </b:Month>
    <b:Day>20</b:Day>
    <b:RefOrder>6</b:RefOrder>
  </b:Source>
  <b:Source>
    <b:Tag>Cor17</b:Tag>
    <b:SourceType>JournalArticle</b:SourceType>
    <b:Guid>{37742E35-1BC7-4219-AE62-0E2B70C2BF36}</b:Guid>
    <b:Title>SENTENCIA N.° 305-17-SEP-CC</b:Title>
    <b:Year>2017</b:Year>
    <b:Author>
      <b:Author>
        <b:Corporate>Corte Constitucional del Ecuador</b:Corporate>
      </b:Author>
    </b:Author>
    <b:Month>Septiembre</b:Month>
    <b:Day>13</b:Day>
    <b:RefOrder>7</b:RefOrder>
  </b:Source>
  <b:Source>
    <b:Tag>Cus22</b:Tag>
    <b:SourceType>Book</b:SourceType>
    <b:Guid>{97517736-1831-4717-98DC-84E235805CAA}</b:Guid>
    <b:Title>Sistema de sana crítica racional</b:Title>
    <b:Year>2022</b:Year>
    <b:Publisher>JM Bosch</b:Publisher>
    <b:Author>
      <b:Author>
        <b:NameList>
          <b:Person>
            <b:Last>Cusi</b:Last>
            <b:First>Alanoca</b:First>
          </b:Person>
        </b:NameList>
      </b:Author>
    </b:Author>
    <b:URL>https://books.google.es/books?hl=es&amp;lr=&amp;id=4Uu3EAAAQBAJ&amp;oi=fnd&amp;pg=PA6&amp;dq=la+sana+critica+y+la+motivacion&amp;ots=WmdnFmJIr5&amp;sig=UCB2gYwsye8imm5sT3QxF2rrJto</b:URL>
    <b:RefOrder>10</b:RefOrder>
  </b:Source>
  <b:Source>
    <b:Tag>Mac23</b:Tag>
    <b:SourceType>JournalArticle</b:SourceType>
    <b:Guid>{8D08365D-6427-4AFA-8923-ED226CB57348}</b:Guid>
    <b:Title>Razonamiento probatorio, sana crítica y motivación judicial en la quaestio facti</b:Title>
    <b:JournalName>MQRInvestigar</b:JournalName>
    <b:Year>2023</b:Year>
    <b:Pages>578-613</b:Pages>
    <b:Author>
      <b:Author>
        <b:NameList>
          <b:Person>
            <b:Last>Macías</b:Last>
            <b:First>Santos</b:First>
          </b:Person>
        </b:NameList>
      </b:Author>
    </b:Author>
    <b:Volume>7</b:Volume>
    <b:Issue>2</b:Issue>
    <b:URL>http://www.investigarmqr.com/ojs/index.php/mqr/article/view/362</b:URL>
    <b:RefOrder>12</b:RefOrder>
  </b:Source>
  <b:Source>
    <b:Tag>Esc18</b:Tag>
    <b:SourceType>JournalArticle</b:SourceType>
    <b:Guid>{F7DF8993-8B1C-4DA1-B976-443E79A4B58C}</b:Guid>
    <b:Title>La sana crítica y el olvido de las reglas de sana crítica</b:Title>
    <b:JournalName>Revista de Derecho</b:JournalName>
    <b:Year>2018</b:Year>
    <b:Pages>303-325</b:Pages>
    <b:Author>
      <b:Author>
        <b:NameList>
          <b:Person>
            <b:Last>Escobar</b:Last>
            <b:First>Johann</b:First>
          </b:Person>
        </b:NameList>
      </b:Author>
    </b:Author>
    <b:Volume>31</b:Volume>
    <b:Issue>1</b:Issue>
    <b:URL>https://www.scielo.cl/scielo.php?pid=S0718-09502018000100303&amp;script=sci_abstract</b:URL>
    <b:RefOrder>8</b:RefOrder>
  </b:Source>
  <b:Source>
    <b:Tag>Val203</b:Tag>
    <b:SourceType>JournalArticle</b:SourceType>
    <b:Guid>{F86E01B5-ECB1-431D-B0E1-AACBD36632E8}</b:Guid>
    <b:Title>Enfoque actual de la motivación de las sentencias. Su análisis como componente del debido proceso</b:Title>
    <b:JournalName>Revista de Derecho (Universidad Católica Dámaso A. Larrañaga, Facultad de Derecho)</b:JournalName>
    <b:Year>2020</b:Year>
    <b:Pages>72-90</b:Pages>
    <b:Author>
      <b:Author>
        <b:NameList>
          <b:Person>
            <b:Last>Valenzuela</b:Last>
            <b:First>Gastón</b:First>
          </b:Person>
        </b:NameList>
      </b:Author>
    </b:Author>
    <b:Volume>21</b:Volume>
    <b:URL>http://www.scielo.edu.uy/scielo.php?pid=S2393-61932020000100072&amp;script=sci_arttext</b:URL>
    <b:RefOrder>13</b:RefOrder>
  </b:Source>
  <b:Source>
    <b:Tag>Dav24</b:Tag>
    <b:SourceType>JournalArticle</b:SourceType>
    <b:Guid>{6B26A979-CF92-4AE6-A50A-564F333426E0}</b:Guid>
    <b:Author>
      <b:Author>
        <b:NameList>
          <b:Person>
            <b:Last>Davis</b:Last>
            <b:First>Maya</b:First>
          </b:Person>
        </b:NameList>
      </b:Author>
    </b:Author>
    <b:Title>La OMS declara el brote de mpox (viruela del mono) emergencia sanitaria mundial</b:Title>
    <b:JournalName>CNN Salud</b:JournalName>
    <b:Year>2024</b:Year>
    <b:Month>Agosto</b:Month>
    <b:Day>14</b:Day>
    <b:URL>https://cnnespanol.cnn.com/2024/08/14/oms-brote-mpox-viruela-del-mono-emergencia-sanitaria-mundial-trax</b:URL>
    <b:RefOrder>2</b:RefOrder>
  </b:Source>
  <b:Source>
    <b:Tag>CIR24</b:Tag>
    <b:SourceType>JournalArticle</b:SourceType>
    <b:Guid>{F076A039-AEBF-4713-81CA-EC9496BD3A22}</b:Guid>
    <b:Author>
      <b:Author>
        <b:NameList>
          <b:Person>
            <b:Last>Cruz</b:Last>
            <b:First>Roja</b:First>
          </b:Person>
        </b:NameList>
      </b:Author>
    </b:Author>
    <b:Title>¿Qué es la viruela símica (mpox)? Respondemos sus preguntas.</b:Title>
    <b:Year>2024</b:Year>
    <b:Month>Agosto</b:Month>
    <b:Day>28</b:Day>
    <b:URL>https://www.ifrc.org/es/articulo/que-es-viruela-simica-mpox-respondemos-sus-preguntas</b:URL>
    <b:JournalName>+CIFRC</b:JournalName>
    <b:RefOrder>39</b:RefOrder>
  </b:Source>
  <b:Source>
    <b:Tag>Pol24</b:Tag>
    <b:SourceType>JournalArticle</b:SourceType>
    <b:Guid>{81DB7536-020F-455E-99ED-AE7FF7AB58C6}</b:Guid>
    <b:Author>
      <b:Author>
        <b:NameList>
          <b:Person>
            <b:Last>Metropolitana</b:Last>
            <b:First>Policlínica</b:First>
          </b:Person>
        </b:NameList>
      </b:Author>
    </b:Author>
    <b:Title>Viruela del mono (Mpox): Origen, síntomas y tipos de contagio</b:Title>
    <b:Year>2024</b:Year>
    <b:Month>Agosto</b:Month>
    <b:Day>20</b:Day>
    <b:URL>https://policlinicametropolitana.org/informacion-de-salud/viruela-del-mono-origen-sintomas-y-tipos-de-contagio/</b:URL>
    <b:JournalName>Policlínica Metropolitana</b:JournalName>
    <b:RefOrder>3</b:RefOrder>
  </b:Source>
  <b:Source>
    <b:Tag>Dra22</b:Tag>
    <b:SourceType>JournalArticle</b:SourceType>
    <b:Guid>{0C257B73-3139-492E-BD3E-18A6C12957EE}</b:Guid>
    <b:Author>
      <b:Author>
        <b:NameList>
          <b:Person>
            <b:Last>Roig</b:Last>
            <b:First>Gómez</b:First>
          </b:Person>
        </b:NameList>
      </b:Author>
    </b:Author>
    <b:Title>Viruela del Mono y Embarazo</b:Title>
    <b:Year>2022</b:Year>
    <b:URL>https://www.gomezroig.com/viruela-del-mono-y-embarazo/</b:URL>
    <b:JournalName>Instituto Dra.Gómez Roing</b:JournalName>
    <b:RefOrder>4</b:RefOrder>
  </b:Source>
  <b:Source>
    <b:Tag>Kar22</b:Tag>
    <b:SourceType>JournalArticle</b:SourceType>
    <b:Guid>{66F839FD-D7DD-4A78-83AD-8AFDFC775A6A}</b:Guid>
    <b:Author>
      <b:Author>
        <b:NameList>
          <b:Person>
            <b:Last>Ravin</b:Last>
            <b:First>Karen</b:First>
          </b:Person>
        </b:NameList>
      </b:Author>
    </b:Author>
    <b:Title>Viruela del mono</b:Title>
    <b:Year>2022</b:Year>
    <b:Month>Agosto</b:Month>
    <b:URL>https://kidshealth.org/es/parents/monkeypox.html</b:URL>
    <b:JournalName>Nemours Kids Health</b:JournalName>
    <b:RefOrder>5</b:RefOrder>
  </b:Source>
  <b:Source>
    <b:Tag>Til23</b:Tag>
    <b:SourceType>JournalArticle</b:SourceType>
    <b:Guid>{2E0B5CF8-BC1B-44C8-8017-98296D9FD5B9}</b:Guid>
    <b:Author>
      <b:Author>
        <b:NameList>
          <b:Person>
            <b:Last>Fox</b:Last>
            <b:First>Tilly</b:First>
          </b:Person>
          <b:Person>
            <b:Last>Gould</b:Last>
            <b:First>Susan</b:First>
          </b:Person>
          <b:Person>
            <b:Last>Princy</b:Last>
            <b:First>Naveena</b:First>
          </b:Person>
          <b:Person>
            <b:Last>Rowland</b:Last>
            <b:First>Tim</b:First>
          </b:Person>
          <b:Person>
            <b:Last>Lutje</b:Last>
            <b:First>Vittoria</b:First>
          </b:Person>
          <b:Person>
            <b:Last>Kuehn</b:Last>
            <b:First>Rebecca</b:First>
          </b:Person>
        </b:NameList>
      </b:Author>
    </b:Author>
    <b:Title>Tratamientos para la viruela símica en humanos</b:Title>
    <b:Year>2023</b:Year>
    <b:Month>Marzo</b:Month>
    <b:Day>14</b:Day>
    <b:URL>https://www.cochranelibrary.com/es/cdsr/doi/10.1002/14651858.CD015769/full/es</b:URL>
    <b:JournalName>Biblioteca Cochrane</b:JournalName>
    <b:RefOrder>6</b:RefOrder>
  </b:Source>
  <b:Source>
    <b:Tag>Jav23</b:Tag>
    <b:SourceType>JournalArticle</b:SourceType>
    <b:Guid>{281A48AA-864D-4C15-A917-09E0A70B491A}</b:Guid>
    <b:Author>
      <b:Author>
        <b:NameList>
          <b:Person>
            <b:Last>Alvarez</b:Last>
            <b:First>Javier</b:First>
          </b:Person>
          <b:Person>
            <b:Last>Jaramillo</b:Last>
            <b:First>Damary</b:First>
          </b:Person>
        </b:NameList>
      </b:Author>
    </b:Author>
    <b:Title>Viruela símica: una revisión narrativa de la fisiopatología</b:Title>
    <b:InternetSiteTitle>Monkeypox: a narrative review of pathophysiology</b:InternetSiteTitle>
    <b:Year>2023</b:Year>
    <b:Month>Febrero</b:Month>
    <b:URL>https://www.scielo.cl/scielo.php?script=sci_arttext&amp;pid=S0716-10182023000100021</b:URL>
    <b:JournalName>Revista Chilena de Infectología</b:JournalName>
    <b:DOI>http://dx.doi.org/10.4067/S0716-10182023000100021 </b:DOI>
    <b:RefOrder>7</b:RefOrder>
  </b:Source>
  <b:Source>
    <b:Tag>Rod22</b:Tag>
    <b:SourceType>JournalArticle</b:SourceType>
    <b:Guid>{45415533-E992-49D6-AC79-85AF64236C7E}</b:Guid>
    <b:Author>
      <b:Author>
        <b:NameList>
          <b:Person>
            <b:Last>Rodríguez</b:Last>
            <b:First>Eduardo</b:First>
          </b:Person>
          <b:Person>
            <b:Last>González</b:Last>
            <b:First>Esteban</b:First>
          </b:Person>
          <b:Person>
            <b:Last>Pérez</b:Last>
            <b:First>Hector</b:First>
          </b:Person>
          <b:Person>
            <b:Last>Esparza</b:Last>
            <b:First>Segio</b:First>
          </b:Person>
          <b:Person>
            <b:Last>Escobedo</b:Last>
            <b:First>Rodrigo</b:First>
          </b:Person>
          <b:Person>
            <b:Last>Vázquez</b:Last>
            <b:First>Maricela</b:First>
          </b:Person>
          <b:Person>
            <b:Last>Aguirre</b:Last>
            <b:First>Alejandra</b:First>
          </b:Person>
          <b:Person>
            <b:Last>Morfín</b:Last>
            <b:First>Rayo</b:First>
          </b:Person>
        </b:NameList>
      </b:Author>
    </b:Author>
    <b:Title>Mpox (viruela del simio, viruela del mono, Monkeypox).</b:Title>
    <b:Year>2022</b:Year>
    <b:Month>Octubre</b:Month>
    <b:URL>https://www.medigraphic.com/pdfs/micro/ei-2022/ei224c.pdf</b:URL>
    <b:JournalName>Enfermedades Infecciosas y Microbiología,</b:JournalName>
    <b:RefOrder>40</b:RefOrder>
  </b:Source>
  <b:Source>
    <b:Tag>Jor22</b:Tag>
    <b:SourceType>JournalArticle</b:SourceType>
    <b:Guid>{D817D5BD-BC26-492F-ADF6-AF87936FC460}</b:Guid>
    <b:Author>
      <b:Author>
        <b:NameList>
          <b:Person>
            <b:Last>Gómez</b:Last>
            <b:First>Jorge</b:First>
          </b:Person>
        </b:NameList>
      </b:Author>
    </b:Author>
    <b:Title>Epidemiología de la Viruela de mono</b:Title>
    <b:Year>2022</b:Year>
    <b:Month>Abril</b:Month>
    <b:URL>https://revistadiagnostico.fihu.org.pe/index.php/diagnostico/article/view/417/412</b:URL>
    <b:DOI>https://orcid.org/0000-0003-1342-3507</b:DOI>
    <b:JournalName>Fundación Instituto Hipólito Unanue</b:JournalName>
    <b:RefOrder>8</b:RefOrder>
  </b:Source>
  <b:Source>
    <b:Tag>Chi22</b:Tag>
    <b:SourceType>DocumentFromInternetSite</b:SourceType>
    <b:Guid>{074FC7E4-E388-4904-894D-70EB858A46DC}</b:Guid>
    <b:Author>
      <b:Author>
        <b:NameList>
          <b:Person>
            <b:Last>Chipana</b:Last>
            <b:First>Jackeline</b:First>
          </b:Person>
        </b:NameList>
      </b:Author>
    </b:Author>
    <b:Title>Plan de intervención preventivo promocional contra la viruela del mono en el personal policial de la región Moquegua – Provincia Mariscal Nieto, 2022</b:Title>
    <b:Year>2022</b:Year>
    <b:Month>Noviembre</b:Month>
    <b:Day>15</b:Day>
    <b:URL>https://repositorio.unac.edu.pe/bitstream/handle/20.500.12952/7599/JACKELINE%20ROSSEMARY%20CHIPANA%20AYAMAMANI.pdf?sequence=1&amp;isAllowed=y</b:URL>
    <b:RefOrder>9</b:RefOrder>
  </b:Source>
  <b:Source>
    <b:Tag>Org242</b:Tag>
    <b:SourceType>JournalArticle</b:SourceType>
    <b:Guid>{9B6848FC-5281-4D70-8297-23DEF2B6AB67}</b:Guid>
    <b:Author>
      <b:Author>
        <b:NameList>
          <b:Person>
            <b:Last>OMS</b:Last>
            <b:First>Organización</b:First>
            <b:Middle>Mundial de la Salud</b:Middle>
          </b:Person>
        </b:NameList>
      </b:Author>
    </b:Author>
    <b:Year>2024</b:Year>
    <b:Month>Agosto</b:Month>
    <b:Day>26</b:Day>
    <b:URL>https://iris.who.int/bitstream/handle/10665/378024/WHO-MPX-Laboratory-2024.1-spa.pdf?sequence=1</b:URL>
    <b:InternetSiteTitle>Viruela símica (mpox)</b:InternetSiteTitle>
    <b:JournalName>Organización Mundial de Salud</b:JournalName>
    <b:RefOrder>10</b:RefOrder>
  </b:Source>
  <b:Source>
    <b:Tag>Gor23</b:Tag>
    <b:SourceType>BookSection</b:SourceType>
    <b:Guid>{BFE81592-D7BF-4887-87DD-DCB922C06301}</b:Guid>
    <b:Author>
      <b:Author>
        <b:NameList>
          <b:Person>
            <b:Last>Orive</b:Last>
            <b:First>Gorka</b:First>
          </b:Person>
          <b:Person>
            <b:Last>Pérez</b:Last>
            <b:First>Elisa</b:First>
          </b:Person>
          <b:Person>
            <b:Last>López</b:Last>
            <b:First>Ignacio</b:First>
          </b:Person>
        </b:NameList>
      </b:Author>
      <b:BookAuthor>
        <b:NameList>
          <b:Person>
            <b:Last>Orive</b:Last>
            <b:First>Gorka</b:First>
          </b:Person>
          <b:Person>
            <b:Last>Pérez-Ramírez</b:Last>
            <b:First>Elisa</b:First>
          </b:Person>
          <b:Person>
            <b:Last>López-Goñi</b:Last>
            <b:First>Ignacio</b:First>
          </b:Person>
        </b:NameList>
      </b:BookAuthor>
    </b:Author>
    <b:Title>Salud Global</b:Title>
    <b:Year>2023</b:Year>
    <b:URL>https://books.google.es/books?hl=es&amp;lr=&amp;id=DgXLEAAAQBAJ&amp;oi=fnd&amp;pg=PT2&amp;dq=El+Monkeypox+virus+es+una+zoonosis,+lo+que+significa+que+su+principal+v%C3%ADa+de+transmisi%C3%B3n+se+da+desde+animales+a+humanos.+Los+animales+reservorios+del+virus+se+encuentran+pr</b:URL>
    <b:Pages>304</b:Pages>
    <b:BookTitle>La nueva estrategia frente a la amenaza medioambiental</b:BookTitle>
    <b:Publisher>EDICIONES B, 2023</b:Publisher>
    <b:RefOrder>11</b:RefOrder>
  </b:Source>
  <b:Source>
    <b:Tag>Reg22</b:Tag>
    <b:SourceType>JournalArticle</b:SourceType>
    <b:Guid>{F246AFC9-7A8D-484E-8B6E-9BC33878C537}</b:Guid>
    <b:Author>
      <b:Author>
        <b:NameList>
          <b:Person>
            <b:Last>Sosa</b:Last>
            <b:First>Regina</b:First>
          </b:Person>
        </b:NameList>
      </b:Author>
    </b:Author>
    <b:Title>Viruela símica, un reto para la salud pública mundial</b:Title>
    <b:Year>2022</b:Year>
    <b:Month>Agosto</b:Month>
    <b:URL>https://www.redalyc.org/articulo.oa?id=378277403001</b:URL>
    <b:JournalName>Redalyc</b:JournalName>
    <b:DOI>https://orcid.org/0000-0002-4034-2289</b:DOI>
    <b:RefOrder>12</b:RefOrder>
  </b:Source>
  <b:Source>
    <b:Tag>LeV24</b:Tag>
    <b:SourceType>JournalArticle</b:SourceType>
    <b:Guid>{4E5DF005-A9EF-44A1-9967-48D72163B84E}</b:Guid>
    <b:Author>
      <b:Author>
        <b:NameList>
          <b:Person>
            <b:Last>Vavasseur</b:Last>
            <b:First>Benjamín</b:First>
          </b:Person>
          <b:Person>
            <b:Last>Bendaund</b:Last>
            <b:First>Sihem</b:First>
          </b:Person>
          <b:Person>
            <b:Last>Taieb</b:Last>
            <b:First>Sarah</b:First>
          </b:Person>
          <b:Person>
            <b:Last>Heym</b:Last>
            <b:First>Beate</b:First>
          </b:Person>
          <b:Person>
            <b:Last>Ysmail</b:Last>
            <b:First>Dahlouk</b:First>
          </b:Person>
          <b:Person>
            <b:Last>Leclerc</b:Last>
            <b:First>Eloise,</b:First>
            <b:Middle>Metaye, Antonin</b:Middle>
          </b:Person>
          <b:Person>
            <b:Last>Bessanguem</b:Last>
            <b:First>Bernard</b:First>
          </b:Person>
          <b:Person>
            <b:Last>Bourguignon</b:Last>
            <b:First>Josee</b:First>
          </b:Person>
          <b:Person>
            <b:Last>Taouk</b:Last>
            <b:First>Milad</b:First>
          </b:Person>
          <b:Person>
            <b:Last>Gabarre</b:Last>
            <b:First>Anne</b:First>
          </b:Person>
          <b:Person>
            <b:Last>Marot</b:Last>
            <b:First>Stephane</b:First>
          </b:Person>
          <b:Person>
            <b:Last>Tepper</b:Last>
            <b:First>Sarah</b:First>
          </b:Person>
          <b:Person>
            <b:Last>Lidove</b:Last>
            <b:First>Olivier</b:First>
          </b:Person>
          <b:Person>
            <b:Last>Etieney</b:Last>
            <b:First>Isabelle</b:First>
          </b:Person>
        </b:NameList>
      </b:Author>
    </b:Author>
    <b:Title>Anal Monkeypox Disease: Description of 65 Cases</b:Title>
    <b:Year>2024</b:Year>
    <b:Month>Febrero</b:Month>
    <b:URL>https://journals.lww.com/dcrjournal/abstract/2024/02000/anal_monkeypox_disease__description_of_65_cases.13.aspx</b:URL>
    <b:JournalName>ASCRS</b:JournalName>
    <b:RefOrder>13</b:RefOrder>
  </b:Source>
  <b:Source>
    <b:Tag>ACa23</b:Tag>
    <b:SourceType>JournalArticle</b:SourceType>
    <b:Guid>{F472CF66-3DE1-4BE8-91B6-2640EDB5A3A1}</b:Guid>
    <b:Author>
      <b:Author>
        <b:NameList>
          <b:Person>
            <b:Last>Catala</b:Last>
            <b:First>A</b:First>
          </b:Person>
          <b:Person>
            <b:Last>Riera</b:Last>
            <b:First>J</b:First>
          </b:Person>
          <b:Person>
            <b:Last>Fuertes</b:Last>
            <b:First>I</b:First>
          </b:Person>
        </b:NameList>
      </b:Author>
    </b:Author>
    <b:Title>MPOX (antes viruela del mono): revisión de los aspectos clínicos, epidemiológicos, diagnósticos y terapéuticos más relevantes para el dermatólogo</b:Title>
    <b:Year>2023</b:Year>
    <b:Month>Abril</b:Month>
    <b:URL>https://www.sciencedirect.com/science/article/pii/S0001731023000029</b:URL>
    <b:JournalName>Science Direct</b:JournalName>
    <b:DOI>https://doi.org/10.1016/j.ad.2023.01.002</b:DOI>
    <b:RefOrder>14</b:RefOrder>
  </b:Source>
  <b:Source>
    <b:Tag>Ros22</b:Tag>
    <b:SourceType>JournalArticle</b:SourceType>
    <b:Guid>{0B9B33C3-533C-4350-8785-346F61FDFFB1}</b:Guid>
    <b:Author>
      <b:Author>
        <b:NameList>
          <b:Person>
            <b:Last>Rosado</b:Last>
            <b:First>Karla</b:First>
          </b:Person>
          <b:Person>
            <b:Last>Arroyo</b:Last>
            <b:First>Karla</b:First>
          </b:Person>
          <b:Person>
            <b:Last>Puerto</b:Last>
            <b:First>Fernando</b:First>
          </b:Person>
          <b:Person>
            <b:Last>Regón</b:Last>
            <b:First>García</b:First>
          </b:Person>
        </b:NameList>
      </b:Author>
    </b:Author>
    <b:Title>Brotes de viruela del mono y su presencia en México</b:Title>
    <b:JournalName>Bioagrociencias</b:JournalName>
    <b:Year>2022</b:Year>
    <b:Month>Junio</b:Month>
    <b:URL>https://researchgate.net/profile/Karla-Rossanet/publication/361133737_Brotes_de_viruela_del_mono_y_su_presencia_en_Mexico_Divulgacion/links/629ead506886635d5cc57aa6/Brotes-de-viruela-del-mono-y-su-presencia-en-Mexico-Divulgacion.pdf</b:URL>
    <b:DOI> 10.56369/BAC.4374</b:DOI>
    <b:RefOrder>15</b:RefOrder>
  </b:Source>
  <b:Source>
    <b:Tag>Sur12</b:Tag>
    <b:SourceType>InternetSite</b:SourceType>
    <b:Guid>{F408F6CA-608A-4571-95A3-56279B02877B}</b:Guid>
    <b:Author>
      <b:Author>
        <b:NameList>
          <b:Person>
            <b:Last>Surinyach</b:Last>
            <b:First>Xavier</b:First>
          </b:Person>
        </b:NameList>
      </b:Author>
    </b:Author>
    <b:Title>Los cazadores de trofeos matan cada año en África a 105.000 animales, entre ellos 3.800 búfalos, 800 leopardos, 640 elefantes y 600 leones</b:Title>
    <b:Year>2012</b:Year>
    <b:Month>Diciembre </b:Month>
    <b:URL>https://elpais.com/elpais/2015/08/10/planeta_futuro/1439219723_282087.html</b:URL>
    <b:RefOrder>17</b:RefOrder>
  </b:Source>
  <b:Source>
    <b:Tag>Con24</b:Tag>
    <b:SourceType>BookSection</b:SourceType>
    <b:Guid>{BB394EB2-E3B5-4CB6-B00D-CDED7FEB5ECC}</b:Guid>
    <b:Author>
      <b:Author>
        <b:NameList>
          <b:Person>
            <b:Last>Contreras</b:Last>
            <b:First>Abel</b:First>
          </b:Person>
        </b:NameList>
      </b:Author>
      <b:BookAuthor>
        <b:NameList>
          <b:Person>
            <b:Last>Carvajal</b:Last>
            <b:First>Abel</b:First>
            <b:Middle>Contreras</b:Middle>
          </b:Person>
        </b:NameList>
      </b:BookAuthor>
    </b:Author>
    <b:Title>El Diclofenaco en especies salvajes</b:Title>
    <b:Year>2024</b:Year>
    <b:URL>https://books.google.es/books?id=iXciEQAAQBAJ&amp;printsec=frontcover&amp;hl=es&amp;source=gbs_ge_summary_r&amp;cad=0#v=onepage&amp;q&amp;f=false</b:URL>
    <b:BookTitle>El Diclofenaco en especies salvajes</b:BookTitle>
    <b:Pages>60</b:Pages>
    <b:Publisher>Abel Contreras Carvajal, 2024</b:Publisher>
    <b:RefOrder>18</b:RefOrder>
  </b:Source>
  <b:Source>
    <b:Tag>Dan22</b:Tag>
    <b:SourceType>JournalArticle</b:SourceType>
    <b:Guid>{CF137A34-5976-4D21-A944-40C5C8A850CF}</b:Guid>
    <b:Author>
      <b:Author>
        <b:NameList>
          <b:Person>
            <b:Last>Quinancela</b:Last>
            <b:First>Danny</b:First>
          </b:Person>
          <b:Person>
            <b:Last>Manteca</b:Last>
            <b:First>María</b:First>
            <b:Middle>de los Ángeles</b:Middle>
          </b:Person>
          <b:Person>
            <b:Last>Guerrón</b:Last>
            <b:First>Stephany</b:First>
          </b:Person>
          <b:Person>
            <b:Last>Martinez</b:Last>
            <b:First>Christián</b:First>
          </b:Person>
        </b:NameList>
      </b:Author>
    </b:Author>
    <b:Title>Características clínicas y manejo de la viruela del mono</b:Title>
    <b:Year>2022</b:Year>
    <b:Month>Agosto</b:Month>
    <b:Day>1</b:Day>
    <b:URL>https://www.reciamuc.com/index.php/RECIAMUC/article/view/907/1327</b:URL>
    <b:JournalName>Reaciamuc</b:JournalName>
    <b:DOI>https://doi.org/10.26820/reciamuc/6.(3).julio.2022.175-280</b:DOI>
    <b:RefOrder>20</b:RefOrder>
  </b:Source>
  <b:Source>
    <b:Tag>Org241</b:Tag>
    <b:SourceType>JournalArticle</b:SourceType>
    <b:Guid>{BDACC58C-F148-4D76-BAE4-4C73D3946D8D}</b:Guid>
    <b:Author>
      <b:Author>
        <b:NameList>
          <b:Person>
            <b:Last>Padrón</b:Last>
            <b:First>Maite</b:First>
          </b:Person>
        </b:NameList>
      </b:Author>
    </b:Author>
    <b:Year>2024</b:Year>
    <b:Month>Noviembre</b:Month>
    <b:Day>15</b:Day>
    <b:URL>https://mefavila.sld.cu/index.php/mefavila2024/2024/paper/viewFile/881/676</b:URL>
    <b:InternetSiteTitle>Pruebas de diagnóstico para el virus de la Viruela de mono</b:InternetSiteTitle>
    <b:Title>MeFAvilla</b:Title>
    <b:RefOrder>21</b:RefOrder>
  </b:Source>
  <b:Source>
    <b:Tag>Pri22</b:Tag>
    <b:SourceType>JournalArticle</b:SourceType>
    <b:Guid>{6C3F51D4-D9D1-44DA-9450-1126350803D3}</b:Guid>
    <b:Author>
      <b:Author>
        <b:NameList>
          <b:Person>
            <b:Last>Pritish</b:Last>
            <b:First>K</b:First>
          </b:Person>
          <b:Person>
            <b:Last>Tosh</b:Last>
            <b:First>M</b:First>
          </b:Person>
        </b:NameList>
      </b:Author>
    </b:Author>
    <b:Title>Viruela del mono: ¿qué es y cómo se puede prevenir?</b:Title>
    <b:Year>2022</b:Year>
    <b:URL>https://www.mayoclinic.org/es/diseases-conditions/infectious-diseases/expert-answers/monkeypox-faq/faq-20533608#:~:text=No%20hay%20ning%C3%BAn%20tratamiento%20espec%C3%ADfico,o%20el%20brincidofovir%20(Tembexa).</b:URL>
    <b:JournalName>Mayo Clinic</b:JournalName>
    <b:RefOrder>23</b:RefOrder>
  </b:Source>
  <b:Source>
    <b:Tag>Vil24</b:Tag>
    <b:SourceType>JournalArticle</b:SourceType>
    <b:Guid>{58CF6520-45F6-4902-AA4E-DD92296A75BE}</b:Guid>
    <b:Author>
      <b:Author>
        <b:NameList>
          <b:Person>
            <b:Last>Rebecca</b:Last>
            <b:First>C</b:First>
          </b:Person>
          <b:Person>
            <b:Last>Hoesli</b:Last>
            <b:First>MD</b:First>
          </b:Person>
          <b:Person>
            <b:Last>Arón</b:Last>
            <b:First>L</b:First>
          </b:Person>
          <b:Person>
            <b:Last>Thatcher</b:Last>
            <b:First>MD</b:First>
          </b:Person>
          <b:Person>
            <b:Last>Norman</b:Last>
            <b:First>D</b:First>
          </b:Person>
          <b:Person>
            <b:Last>Hogykyan</b:Last>
            <b:First>MD</b:First>
          </b:Person>
        </b:NameList>
      </b:Author>
    </b:Author>
    <b:Title>Actividad, seguridad y viabilidad de cidofovir e imiquimod para el tratamiento de la neoplasia intraepitelial vulvar (RT 3 VIN): ensayo de fase 2, multicéntrico, abierto y aleatorizado</b:Title>
    <b:Year>2020</b:Year>
    <b:Month>Enero</b:Month>
    <b:URL>https://jamanetwork.com/journals/jamaotolaryngology/fullarticle/2757857#google_vignette</b:URL>
    <b:JournalName>Jama Otolaryngology Head &amp; Neck Surgery</b:JournalName>
    <b:DOI>doi:10.1001/jamaoto.2019.4029</b:DOI>
    <b:RefOrder>25</b:RefOrder>
  </b:Source>
  <b:Source>
    <b:Tag>Jav231</b:Tag>
    <b:SourceType>JournalArticle</b:SourceType>
    <b:Guid>{9CBFCAC9-084A-449E-8AC7-E9B1F1907D09}</b:Guid>
    <b:Author>
      <b:Author>
        <b:NameList>
          <b:Person>
            <b:Last>Arraz</b:Last>
            <b:First>Javier</b:First>
          </b:Person>
          <b:Person>
            <b:Last>Molero</b:Last>
            <b:First>José</b:First>
          </b:Person>
          <b:Person>
            <b:Last>Gutiérriez</b:Last>
            <b:First>María</b:First>
          </b:Person>
        </b:NameList>
      </b:Author>
    </b:Author>
    <b:Title>Manejo desde atención primaria de la infección por la viruela del mono (MPOX) en humanos</b:Title>
    <b:Year>2023</b:Year>
    <b:URL>https://www.elsevier.es/es-revista-atencion-primaria-27-articulo-manejo-desde-atencion-primaria-infeccion-S0212656723001130</b:URL>
    <b:JournalName>ELSEVIER</b:JournalName>
    <b:RefOrder>30</b:RefOrder>
  </b:Source>
  <b:Source>
    <b:Tag>Org24</b:Tag>
    <b:SourceType>InternetSite</b:SourceType>
    <b:Guid>{556AC3FB-31A2-4B32-B5AE-B69320839498}</b:Guid>
    <b:Author>
      <b:Author>
        <b:NameList>
          <b:Person>
            <b:Last>OPS</b:Last>
          </b:Person>
        </b:NameList>
      </b:Author>
    </b:Author>
    <b:Year>2024</b:Year>
    <b:Month>Mayo</b:Month>
    <b:Day>10</b:Day>
    <b:URL>https://www.paho.org/es/documentos/directrices-laboratorio-para-deteccion-diagnostico-infeccion-por-virus-mpox-27-agosto</b:URL>
    <b:InternetSiteTitle>Directrices de laboratorio para la detección y el diagnóstico de la infección por el virus de mpox - 27 agosto 2024</b:InternetSiteTitle>
    <b:RefOrder>41</b:RefOrder>
  </b:Source>
  <b:Source>
    <b:Tag>Viv22</b:Tag>
    <b:SourceType>JournalArticle</b:SourceType>
    <b:Guid>{D1DD571F-9E74-4FFD-BF67-A40BF032152E}</b:Guid>
    <b:Author>
      <b:Author>
        <b:NameList>
          <b:Person>
            <b:Last>Luchsinger</b:Last>
            <b:First>Vivian</b:First>
          </b:Person>
          <b:Person>
            <b:Last>Dabanch</b:Last>
            <b:First>Jeannette</b:First>
          </b:Person>
          <b:Person>
            <b:Last>King</b:Last>
            <b:First>Alejandra</b:First>
          </b:Person>
          <b:Person>
            <b:Last>Wilhelm</b:Last>
            <b:First>Jan</b:First>
          </b:Person>
          <b:Person>
            <b:Last>Saldaña</b:Last>
            <b:First>Adiela</b:First>
          </b:Person>
          <b:Person>
            <b:Last>Paz</b:Last>
            <b:First>María</b:First>
          </b:Person>
          <b:Person>
            <b:Last>García</b:Last>
            <b:First>Christian</b:First>
          </b:Person>
          <b:Person>
            <b:Last>Endeiza</b:Last>
            <b:First>María</b:First>
            <b:Middle>L</b:Middle>
          </b:Person>
          <b:Person>
            <b:Last>Rodríguez</b:Last>
            <b:First>Jaime</b:First>
          </b:Person>
        </b:NameList>
      </b:Author>
    </b:Author>
    <b:Title>Recomendación del Comité Asesor de Vacunas y Estrategias de Inmunización (CAVEI) sobre vacunación contra viruela símica en Chile</b:Title>
    <b:Year>2022</b:Year>
    <b:Month>Diciembre</b:Month>
    <b:URL>https://www.scielo.cl/scielo.php?pid=S0716-10182022000600731&amp;script=sci_arttext</b:URL>
    <b:JournalName>Scielo</b:JournalName>
    <b:RefOrder>31</b:RefOrder>
  </b:Source>
  <b:Source>
    <b:Tag>Edo24</b:Tag>
    <b:SourceType>ArticleInAPeriodical</b:SourceType>
    <b:Guid>{A2359898-045F-4079-A26B-E3CE648E2105}</b:Guid>
    <b:Author>
      <b:Author>
        <b:NameList>
          <b:Person>
            <b:Last>Giribaldi</b:Last>
            <b:First>Edoardo</b:First>
          </b:Person>
        </b:NameList>
      </b:Author>
    </b:Author>
    <b:Title>Miles de niños africanos afectados por la viruela del mono</b:Title>
    <b:Year>2024</b:Year>
    <b:Month>Septiembre</b:Month>
    <b:Day>18</b:Day>
    <b:URL>https://www.vaticannews.va/es/mundo/news/2024-09/viruela-simica-llamamiento-africa-unicef.html</b:URL>
    <b:PeriodicalTitle>Vatican News </b:PeriodicalTitle>
    <b:RefOrder>34</b:RefOrder>
  </b:Source>
  <b:Source>
    <b:Tag>Org22</b:Tag>
    <b:SourceType>JournalArticle</b:SourceType>
    <b:Guid>{89C8ECCC-5423-425B-84B5-F85582A26DBC}</b:Guid>
    <b:Author>
      <b:Author>
        <b:NameList>
          <b:Person>
            <b:Last>ONU</b:Last>
            <b:First>Organización</b:First>
            <b:Middle>de las Naciones Unidas</b:Middle>
          </b:Person>
        </b:NameList>
      </b:Author>
    </b:Author>
    <b:Title>La viruela del mono ya está presente en 14 países de América con más de 1300 casos</b:Title>
    <b:Year>2022</b:Year>
    <b:Month>Julio</b:Month>
    <b:Day>10</b:Day>
    <b:URL>https://news.un.org/es/story/2022/07/1511522</b:URL>
    <b:JournalName>Naciones Unidad </b:JournalName>
    <b:RefOrder>35</b:RefOrder>
  </b:Source>
  <b:Source>
    <b:Tag>Min221</b:Tag>
    <b:SourceType>InternetSite</b:SourceType>
    <b:Guid>{ED594464-CBEB-440B-A437-2152786457E5}</b:Guid>
    <b:Author>
      <b:Author>
        <b:NameList>
          <b:Person>
            <b:Last>Ministerio</b:Last>
            <b:First>Salud</b:First>
            <b:Middle>Pública</b:Middle>
          </b:Person>
        </b:NameList>
      </b:Author>
    </b:Author>
    <b:Year>2022</b:Year>
    <b:Month>Octubre</b:Month>
    <b:Day>12</b:Day>
    <b:URL>https://www.salud.gob.ec/185-casos-de-viruela-del-mono-en-ecuador/</b:URL>
    <b:JournalName>Ministerio de Salud Pública </b:JournalName>
    <b:InternetSiteTitle>185 casos de viruela del mono en Ecuador</b:InternetSiteTitle>
    <b:RefOrder>42</b:RefOrder>
  </b:Source>
  <b:Source>
    <b:Tag>Min22</b:Tag>
    <b:SourceType>InternetSite</b:SourceType>
    <b:Guid>{26AF8DA5-5BC5-4459-9AF7-700454AFF677}</b:Guid>
    <b:Author>
      <b:Author>
        <b:NameList>
          <b:Person>
            <b:Last>Salud</b:Last>
            <b:First>Pública,</b:First>
            <b:Middle>MSP</b:Middle>
          </b:Person>
        </b:NameList>
      </b:Author>
    </b:Author>
    <b:Year>2022</b:Year>
    <b:Month>Octubre</b:Month>
    <b:Day>25</b:Day>
    <b:URL>https://www.salud.gob.ec/ecuador-registra-243-casos-de-viruela-del-mono/</b:URL>
    <b:InternetSiteTitle>Ecuador registra 243 casos de viruela del mono</b:InternetSiteTitle>
    <b:RefOrder>43</b:RefOrder>
  </b:Source>
  <b:Source>
    <b:Tag>Gra24</b:Tag>
    <b:SourceType>JournalArticle</b:SourceType>
    <b:Guid>{D703C60B-610A-45E7-8454-6439C38D123D}</b:Guid>
    <b:Author>
      <b:Author>
        <b:NameList>
          <b:Person>
            <b:Last>Grabenstein</b:Last>
            <b:First>Jhon</b:First>
          </b:Person>
          <b:Person>
            <b:Last>Hacker</b:Last>
            <b:First>Adán</b:First>
          </b:Person>
        </b:NameList>
      </b:Author>
    </b:Author>
    <b:Title>Vacunas contra mpox: MVA-BN y LC16m8</b:Title>
    <b:JournalName>Analisis de expertos sobre vacuna </b:JournalName>
    <b:Year>2024</b:Year>
    <b:Month>Agosto</b:Month>
    <b:Day>22</b:Day>
    <b:URL>https://www.tandfonline.com/doi/full/10.1080/14760584.2024.2397006?scroll=top&amp;needAccess=true#abstract</b:URL>
    <b:DOI>https://doi.org/10.1080/14760584.2024.2397006</b:DOI>
    <b:RefOrder>27</b:RefOrder>
  </b:Source>
  <b:Source>
    <b:Tag>Ken06</b:Tag>
    <b:SourceType>JournalArticle</b:SourceType>
    <b:Guid>{224641D7-3178-43AA-9A89-F4961ADD0814}</b:Guid>
    <b:Author>
      <b:Author>
        <b:NameList>
          <b:Person>
            <b:Last>Kenner</b:Last>
            <b:First>Julie</b:First>
          </b:Person>
          <b:Person>
            <b:Last>Cameron</b:Last>
            <b:First>Fiona</b:First>
          </b:Person>
          <b:Person>
            <b:Last>Empig</b:Last>
            <b:First>Cirilo</b:First>
          </b:Person>
          <b:Person>
            <b:Last>Jobes</b:Last>
            <b:First>David</b:First>
          </b:Person>
          <b:Person>
            <b:Last>Gurwith</b:Last>
            <b:First>Marc</b:First>
          </b:Person>
        </b:NameList>
      </b:Author>
    </b:Author>
    <b:Title>LC16m8: Una vacuna atenuada contra la viruela</b:Title>
    <b:JournalName>Science Direct</b:JournalName>
    <b:Year>2006</b:Year>
    <b:Month>Noviembre </b:Month>
    <b:Day>17</b:Day>
    <b:DOI>https://doi.org/10.1016/j.vaccine.2006.03.087</b:DOI>
    <b:RefOrder>28</b:RefOrder>
  </b:Source>
  <b:Source>
    <b:Tag>Ayo22</b:Tag>
    <b:SourceType>JournalArticle</b:SourceType>
    <b:Guid>{6DBD16BF-C3E9-46E7-AF3D-5272695E7340}</b:Guid>
    <b:Author>
      <b:Author>
        <b:NameList>
          <b:Person>
            <b:Last>Ayoub</b:Last>
            <b:First>Sultán</b:First>
          </b:Person>
          <b:Person>
            <b:Last>Masri</b:Last>
            <b:First>Abeer</b:First>
          </b:Person>
          <b:Person>
            <b:Last>Klonoff</b:Last>
            <b:First>David</b:First>
          </b:Person>
          <b:Person>
            <b:Last>Nasser</b:Last>
            <b:First>Abdullah</b:First>
          </b:Person>
          <b:Person>
            <b:Last>Al-Khlaiwi</b:Last>
            <b:First>Thamir</b:First>
          </b:Person>
        </b:NameList>
      </b:Author>
    </b:Author>
    <b:Title>Comparación de las características biológicas y farmacológicas, indicaciones, contraindicaciones y efectos adversos de las vacunas contra la viruela del mono JYNNEOS y ACAM2000</b:Title>
    <b:JournalName>Diseño, desarrollo y terapia de fármacos</b:JournalName>
    <b:Year>2022</b:Year>
    <b:Month>Noviembre</b:Month>
    <b:Day>21</b:Day>
    <b:URL>https://www.mdpi.com/2076-393x/10/11/1971</b:URL>
    <b:DOI> https://doi.org/10.3390/vacunas10111971</b:DOI>
    <b:RefOrder>29</b:RefOrder>
  </b:Source>
  <b:Source>
    <b:Tag>Cas22</b:Tag>
    <b:SourceType>JournalArticle</b:SourceType>
    <b:Guid>{2AFA9BD3-9F13-4F94-A600-261C28A58AD3}</b:Guid>
    <b:Author>
      <b:Author>
        <b:NameList>
          <b:Person>
            <b:Last>Castillo</b:Last>
            <b:First>Ximena</b:First>
          </b:Person>
        </b:NameList>
      </b:Author>
    </b:Author>
    <b:Title>Lineamientos Operativos para la viruela de mono o Viruela simica </b:Title>
    <b:JournalName>Ministerio de Salud Pública </b:JournalName>
    <b:Year>2022</b:Year>
    <b:Month>Noviembre </b:Month>
    <b:URL>https://www.salud.gob.ec/wp-content/uploads/2024/08/Lineamientos_MPOX_07112022-.pdf</b:URL>
    <b:RefOrder>22</b:RefOrder>
  </b:Source>
  <b:Source>
    <b:Tag>Ara23</b:Tag>
    <b:SourceType>JournalArticle</b:SourceType>
    <b:Guid>{9AF2A1D3-6695-4EEC-9995-5F4ECD3A282C}</b:Guid>
    <b:Author>
      <b:Author>
        <b:NameList>
          <b:Person>
            <b:Last>Aragón</b:Last>
            <b:First>Ivana</b:First>
          </b:Person>
        </b:NameList>
      </b:Author>
    </b:Author>
    <b:Title>Epidemiologia de la viruela del mono, complicaciones a comorbilidades, sintomatología y diagnóstico de laboratorio.</b:Title>
    <b:Year>2023</b:Year>
    <b:Month>Septiembre</b:Month>
    <b:Day>15</b:Day>
    <b:URL>https://www.investigarmqr.com/ojs/index.php/mqr/article/view/477/1928</b:URL>
    <b:JournalName>Journal Scientific</b:JournalName>
    <b:DOI>https://doi.org/10.56048/MQR20225.7.3.2023.606-627</b:DOI>
    <b:RefOrder>36</b:RefOrder>
  </b:Source>
  <b:Source>
    <b:Tag>Minro</b:Tag>
    <b:SourceType>InternetSite</b:SourceType>
    <b:Guid>{A5420ED5-8A18-4B6D-9941-E0C5E385CEFB}</b:Guid>
    <b:Author>
      <b:Author>
        <b:NameList>
          <b:Person>
            <b:Last>Ministerio de Salud Pública</b:Last>
          </b:Person>
        </b:NameList>
      </b:Author>
    </b:Author>
    <b:Year>2023</b:Year>
    <b:Month>Febrero</b:Month>
    <b:Day>10</b:Day>
    <b:URL>https://www.salud.gob.ec/se-mantiene-vigilancia-epidemiologica-ante-casos-de-viruela-del-mono-covid-19-y-dengue/</b:URL>
    <b:InternetSiteTitle>Se mantiene vigilancia epidemiológica ante casos de Viruela del Mono, Covid – 19 y Dengue</b:InternetSiteTitle>
    <b:RefOrder>37</b:RefOrder>
  </b:Source>
  <b:Source>
    <b:Tag>Org221</b:Tag>
    <b:SourceType>JournalArticle</b:SourceType>
    <b:Guid>{3E0C8DA8-9ADB-427B-A42F-76979D794880}</b:Guid>
    <b:Author>
      <b:Author>
        <b:NameList>
          <b:Person>
            <b:Last>Reyes</b:Last>
            <b:First>Gustavo:</b:First>
            <b:Middle>Toledo, Carla</b:Middle>
          </b:Person>
          <b:Person>
            <b:Last>Gatica</b:Last>
            <b:First>Carla</b:First>
          </b:Person>
          <b:Person>
            <b:Last>Sierra</b:Last>
            <b:First>Juan</b:First>
          </b:Person>
          <b:Person>
            <b:Last>Barrera</b:Last>
            <b:First>Alejandro</b:First>
          </b:Person>
          <b:Person>
            <b:Last>Ortiz</b:Last>
            <b:First>Alberto</b:First>
          </b:Person>
          <b:Person>
            <b:Last>Torre</b:Last>
            <b:First>Alethse</b:First>
          </b:Person>
          <b:Person>
            <b:Last>Cortés</b:Last>
            <b:First>Ricardo</b:First>
          </b:Person>
        </b:NameList>
      </b:Author>
    </b:Author>
    <b:Year>2022</b:Year>
    <b:Month>Julio</b:Month>
    <b:URL>https://viruela.salud.gob.mx/docs/2022.07.25_AbordajeViruelaSimica.pdf</b:URL>
    <b:Title>Guia para el manejo médico de los casos de viruela simica en Mexico</b:Title>
    <b:Day>25</b:Day>
    <b:JournalName>Secretaria de Salud </b:JournalName>
    <b:RefOrder>19</b:RefOrder>
  </b:Source>
  <b:Source>
    <b:Tag>Muñ</b:Tag>
    <b:SourceType>JournalArticle</b:SourceType>
    <b:Guid>{829DF9BE-CC92-42AF-A25B-880B5E390FB5}</b:Guid>
    <b:Author>
      <b:Author>
        <b:NameList>
          <b:Person>
            <b:Last>Muñoz</b:Last>
            <b:First>Mirian</b:First>
          </b:Person>
          <b:Person>
            <b:Last>Prieto</b:Last>
            <b:First>Fernando</b:First>
          </b:Person>
          <b:Person>
            <b:Last>Ramirez</b:Last>
            <b:First>Germán</b:First>
          </b:Person>
          <b:Person>
            <b:Last>Menéndez</b:Last>
            <b:First>Marta</b:First>
          </b:Person>
          <b:Person>
            <b:Last>Velasco</b:Last>
            <b:First>María</b:First>
          </b:Person>
          <b:Person>
            <b:Last>Azkune</b:Last>
            <b:First>Harkaitz</b:First>
          </b:Person>
          <b:Person>
            <b:Last>Lleti</b:Last>
            <b:First>Migue</b:First>
          </b:Person>
          <b:Person>
            <b:Last>Forte</b:Last>
            <b:First>Tatiana</b:First>
          </b:Person>
          <b:Person>
            <b:Last>Blanco</b:Last>
            <b:First>José</b:First>
          </b:Person>
          <b:Person>
            <b:Last>Rillo</b:Last>
            <b:First>Marta</b:First>
          </b:Person>
          <b:Person>
            <b:Last>Buckley</b:Last>
            <b:First>Rosa</b:First>
          </b:Person>
          <b:Person>
            <b:Last>Arribas</b:Last>
            <b:First>José</b:First>
          </b:Person>
        </b:NameList>
      </b:Author>
    </b:Author>
    <b:Title>Tratamiento y prevención de la viruela del mono</b:Title>
    <b:JournalName>ELSEVIER</b:JournalName>
    <b:Year>2023</b:Year>
    <b:DOI>https://doi.org/10.1016/j.eimc.2022.08.001</b:DOI>
    <b:Month>Diciembre </b:Month>
    <b:URL>https://www.sciencedirect.com/science/article/pii/S0213005X22001677?via%3Dihub</b:URL>
    <b:RefOrder>24</b:RefOrder>
  </b:Source>
  <b:Source>
    <b:Tag>ORG80</b:Tag>
    <b:SourceType>JournalArticle</b:SourceType>
    <b:Guid>{60C3A5D7-FFF8-4CE1-A82A-7F39AD696C83}</b:Guid>
    <b:Title>Informe de la comisión mundial para certificacion de la erradicación de la viruela de mono </b:Title>
    <b:Year>1980</b:Year>
    <b:Author>
      <b:Author>
        <b:NameList>
          <b:Person>
            <b:Last>WHO</b:Last>
          </b:Person>
        </b:NameList>
      </b:Author>
    </b:Author>
    <b:Month>Marzo</b:Month>
    <b:Day>13</b:Day>
    <b:URL>https://iris.who.int/bitstream/handle/10665/195316/WHA33_3_spa.pdf</b:URL>
    <b:JournalName>Repositorio Institucional para comparir información</b:JournalName>
    <b:RefOrder>1</b:RefOrder>
  </b:Source>
  <b:Source>
    <b:Tag>cli22</b:Tag>
    <b:SourceType>JournalArticle</b:SourceType>
    <b:Guid>{58526D1C-D085-44B8-A3D4-1C1FD721289E}</b:Guid>
    <b:Author>
      <b:Author>
        <b:NameList>
          <b:Person>
            <b:Last>Zurita</b:Last>
            <b:First>Katherine</b:First>
          </b:Person>
        </b:NameList>
      </b:Author>
    </b:Author>
    <b:Title>Complicaciones Neorológicas en pacientes infectados  con la vriuela Simio.  Una revision bibliografica </b:Title>
    <b:Year>2024</b:Year>
    <b:URL>https://repositorio.uta.edu.ec/server/api/core/bitstreams/731528df-52ee-4764-80de-245cf0c88e3e/content</b:URL>
    <b:Month>Mayo</b:Month>
    <b:JournalName>Universidad Tecnica de Ambato</b:JournalName>
    <b:RefOrder>26</b:RefOrder>
  </b:Source>
  <b:Source>
    <b:Tag>Nan22</b:Tag>
    <b:SourceType>JournalArticle</b:SourceType>
    <b:Guid>{99C03551-4D5E-4339-815A-802B53B8B6BA}</b:Guid>
    <b:Author>
      <b:Author>
        <b:NameList>
          <b:Person>
            <b:Last>Yomayusa</b:Last>
            <b:First>Nancy</b:First>
          </b:Person>
          <b:Person>
            <b:Last>Duarte</b:Last>
            <b:First>Lina</b:First>
          </b:Person>
          <b:Person>
            <b:Last>Ospina</b:Last>
            <b:First>Nathalie</b:First>
          </b:Person>
          <b:Person>
            <b:Last>Mantilla</b:Last>
            <b:First>Andrés</b:First>
          </b:Person>
          <b:Person>
            <b:Last>Castillo</b:Last>
            <b:First>Andrea</b:First>
          </b:Person>
          <b:Person>
            <b:Last>Cortes</b:Last>
            <b:First>Carla</b:First>
          </b:Person>
          <b:Person>
            <b:Last>Tolosa</b:Last>
            <b:First>Natalia</b:First>
          </b:Person>
          <b:Person>
            <b:Last>Paba</b:Last>
            <b:First>Tobias</b:First>
          </b:Person>
          <b:Person>
            <b:Last>Barrera</b:Last>
            <b:First>Alexander</b:First>
          </b:Person>
          <b:Person>
            <b:Last>Neira</b:Last>
            <b:First>Lina</b:First>
          </b:Person>
          <b:Person>
            <b:Last>Ortiz</b:Last>
            <b:First>Manuel</b:First>
          </b:Person>
        </b:NameList>
      </b:Author>
    </b:Author>
    <b:Title>Orientación provisional para la prevención, detección, manejo y seguimeinto  de personas con Viruela Simica </b:Title>
    <b:Year>2022</b:Year>
    <b:Month>Septiembre</b:Month>
    <b:Day>12</b:Day>
    <b:URL>https://revistas.unisanitas.edu.co/index.php/rms/article/view/599/462</b:URL>
    <b:JournalName>Revista Medica Sanitas</b:JournalName>
    <b:RefOrder>32</b:RefOrder>
  </b:Source>
  <b:Source>
    <b:Tag>MSP22</b:Tag>
    <b:SourceType>JournalArticle</b:SourceType>
    <b:Guid>{0FD47645-0052-405C-A5F8-07D3EB0F2FD4}</b:Guid>
    <b:Author>
      <b:Author>
        <b:NameList>
          <b:Person>
            <b:Last>MSP</b:Last>
          </b:Person>
        </b:NameList>
      </b:Author>
    </b:Author>
    <b:Year>2022</b:Year>
    <b:Month>Diciembre</b:Month>
    <b:Day>06</b:Day>
    <b:URL>https://www.salud.gob.ec/wp-content/uploads/2023/01/MSP_ecu_cvd19_datos_epi_20221206_08h08.pdf</b:URL>
    <b:JournalName>Ministerio de Salud Pública</b:JournalName>
    <b:RefOrder>44</b:RefOrder>
  </b:Source>
  <b:Source>
    <b:Tag>Min24</b:Tag>
    <b:SourceType>InternetSite</b:SourceType>
    <b:Guid>{9D48062C-0181-4B86-AC45-707595B5E823}</b:Guid>
    <b:Author>
      <b:Author>
        <b:NameList>
          <b:Person>
            <b:Last>MSP</b:Last>
          </b:Person>
        </b:NameList>
      </b:Author>
    </b:Author>
    <b:Year>2024</b:Year>
    <b:Month>Agosto</b:Month>
    <b:Day>19</b:Day>
    <b:URL>https://www.salud.gob.ec/en-ecuador-no-se-registran-casos-por-cepa-mpox-clado-lb-brote-nuevo-de-la-viruela-simica/#:~:text=Sin%20embargo%2C%20en%202024%2C%20en,en%20Salud%20P%C3%BAblica%20(INSPI).</b:URL>
    <b:RefOrder>45</b:RefOrder>
  </b:Source>
  <b:Source>
    <b:Tag>Mac24</b:Tag>
    <b:SourceType>ArticleInAPeriodical</b:SourceType>
    <b:Guid>{974297B6-B8AF-47E8-9779-F1CD0737838B}</b:Guid>
    <b:Author>
      <b:Author>
        <b:NameList>
          <b:Person>
            <b:Last>Machado</b:Last>
            <b:First>Jonathan</b:First>
          </b:Person>
        </b:NameList>
      </b:Author>
    </b:Author>
    <b:Title>Ecuador suma un nuevo caso sospechoso de viruela del mono</b:Title>
    <b:Year>2024</b:Year>
    <b:Month>Agosto </b:Month>
    <b:URL>https://www.primicias.ec/sociedad/ecuador-suma-nuevo-caso-sospechoso-viruela-mono-76951/</b:URL>
    <b:RefOrder>38</b:RefOrder>
  </b:Source>
  <b:Source>
    <b:Tag>Rob23</b:Tag>
    <b:SourceType>JournalArticle</b:SourceType>
    <b:Guid>{4E04FF65-D836-4592-8039-851545AED0A9}</b:Guid>
    <b:Author>
      <b:Author>
        <b:NameList>
          <b:Person>
            <b:Last>Álfaro</b:Last>
            <b:First>Marco</b:First>
          </b:Person>
          <b:Person>
            <b:Last>Baltodano</b:Last>
            <b:First>Luz</b:First>
          </b:Person>
        </b:NameList>
      </b:Author>
    </b:Author>
    <b:Title>Viruela símica: principales características clínico-epidemiológicas</b:Title>
    <b:Year>2023</b:Year>
    <b:Month>Enero</b:Month>
    <b:Day>13</b:Day>
    <b:URL>http://www.scielo.org.pe/scielo.php?script=sci_arttext&amp;pid=S1727-558X2024000100007</b:URL>
    <b:DOI>http://dx.doi.org/10.24265/horizmed.2024.v24n1.06</b:DOI>
    <b:JournalName>SCielo</b:JournalName>
    <b:RefOrder>16</b:RefOrder>
  </b:Source>
  <b:Source>
    <b:Tag>Alb22</b:Tag>
    <b:SourceType>JournalArticle</b:SourceType>
    <b:Guid>{6AE3BE67-B864-4DB0-A6CC-2F287CDB75B4}</b:Guid>
    <b:Author>
      <b:Author>
        <b:NameList>
          <b:Person>
            <b:Last>Madrigal</b:Last>
            <b:First>Alberto</b:First>
          </b:Person>
          <b:Person>
            <b:Last>Corrales</b:Last>
            <b:First>Celenia</b:First>
          </b:Person>
          <b:Person>
            <b:Last>Ramirez</b:Last>
            <b:First>Elenita</b:First>
          </b:Person>
          <b:Person>
            <b:Last>Ramiréz</b:Last>
            <b:First>José</b:First>
          </b:Person>
          <b:Person>
            <b:Last>Wong</b:Last>
            <b:First>Lumen</b:First>
          </b:Person>
          <b:Person>
            <b:Last>Campos</b:Last>
            <b:First>Ruth</b:First>
          </b:Person>
          <b:Person>
            <b:Last>Vargas</b:Last>
            <b:First>Xiomara</b:First>
          </b:Person>
        </b:NameList>
      </b:Author>
    </b:Author>
    <b:Title>Protocolo de Vigilancia Epidemiológica para el abordaje de personas usuarias por Viruela Símica</b:Title>
    <b:Year>2022</b:Year>
    <b:URL>https://www.cendeisss.sa.cr/wp/wp-content/uploads/2024/04/Protocolo-Viruela-Simica.CCSS_.pdf</b:URL>
    <b:JournalName>Seguro Social</b:JournalName>
    <b:RefOrder>33</b:RefOrder>
  </b:Source>
</b:Sources>
</file>

<file path=customXml/itemProps1.xml><?xml version="1.0" encoding="utf-8"?>
<ds:datastoreItem xmlns:ds="http://schemas.openxmlformats.org/officeDocument/2006/customXml" ds:itemID="{E0CF37FC-5895-4243-942D-4E1A2445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915</Words>
  <Characters>5038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isaac barros bastidas</dc:creator>
  <cp:keywords>docId:07393675873993CDEFDC694037C522D6</cp:keywords>
  <dc:description/>
  <cp:lastModifiedBy>JAVIER SIERRA SANCHEZ</cp:lastModifiedBy>
  <cp:revision>6</cp:revision>
  <cp:lastPrinted>2025-07-02T12:50:00Z</cp:lastPrinted>
  <dcterms:created xsi:type="dcterms:W3CDTF">2025-07-23T20:12:00Z</dcterms:created>
  <dcterms:modified xsi:type="dcterms:W3CDTF">2025-07-24T15:17:00Z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f2b132ba-9ffe-38b8-bbba-7513b2d7b381</vt:lpwstr>
  </property>
</Properties>
</file>